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439FA">
      <w:pPr>
        <w:spacing w:line="520" w:lineRule="exact"/>
        <w:rPr>
          <w:rFonts w:hint="eastAsia" w:ascii="Times New Roman" w:hAnsi="Times New Roman" w:eastAsia="黑体" w:cs="黑体"/>
          <w:color w:val="auto"/>
          <w:spacing w:val="-6"/>
          <w:sz w:val="28"/>
          <w:szCs w:val="28"/>
        </w:rPr>
      </w:pPr>
      <w:r>
        <w:rPr>
          <w:rFonts w:hint="eastAsia" w:ascii="Times New Roman" w:hAnsi="Times New Roman" w:eastAsia="黑体" w:cs="黑体"/>
          <w:color w:val="auto"/>
          <w:spacing w:val="-6"/>
          <w:sz w:val="28"/>
          <w:szCs w:val="28"/>
        </w:rPr>
        <w:t>附件1</w:t>
      </w:r>
    </w:p>
    <w:p w14:paraId="6408C0E3">
      <w:pPr>
        <w:spacing w:line="520" w:lineRule="exact"/>
        <w:jc w:val="center"/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  <w:highlight w:val="none"/>
          <w:u w:val="single"/>
        </w:rPr>
      </w:pPr>
      <w:bookmarkStart w:id="0" w:name="OLE_LINK40"/>
      <w:r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  <w:highlight w:val="none"/>
        </w:rPr>
        <w:t>四川省</w:t>
      </w:r>
      <w:r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  <w:highlight w:val="none"/>
          <w:lang w:eastAsia="zh-CN"/>
        </w:rPr>
        <w:t>市场监督管理局</w:t>
      </w:r>
      <w:r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  <w:highlight w:val="none"/>
        </w:rPr>
        <w:t>所属事业单位</w:t>
      </w:r>
    </w:p>
    <w:p w14:paraId="6609A4CB">
      <w:pPr>
        <w:spacing w:line="520" w:lineRule="exact"/>
        <w:jc w:val="center"/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  <w:highlight w:val="none"/>
        </w:rPr>
        <w:t>2025年上半年公开招聘工作人员</w:t>
      </w:r>
      <w:bookmarkStart w:id="1" w:name="OLE_LINK31"/>
      <w:r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  <w:highlight w:val="none"/>
        </w:rPr>
        <w:t>岗位和条件要求一览表</w:t>
      </w:r>
      <w:bookmarkEnd w:id="0"/>
      <w:bookmarkEnd w:id="1"/>
    </w:p>
    <w:p w14:paraId="1C174487">
      <w:pPr>
        <w:spacing w:line="240" w:lineRule="exact"/>
        <w:jc w:val="center"/>
        <w:rPr>
          <w:rFonts w:hint="eastAsia" w:ascii="Times New Roman" w:hAnsi="Times New Roman" w:eastAsia="黑体" w:cs="宋体"/>
          <w:color w:val="auto"/>
          <w:sz w:val="28"/>
          <w:szCs w:val="28"/>
          <w:shd w:val="pct10" w:color="auto" w:fill="FFFFFF"/>
        </w:rPr>
      </w:pPr>
    </w:p>
    <w:tbl>
      <w:tblPr>
        <w:tblStyle w:val="8"/>
        <w:tblW w:w="14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915"/>
        <w:gridCol w:w="1005"/>
        <w:gridCol w:w="765"/>
        <w:gridCol w:w="765"/>
        <w:gridCol w:w="885"/>
        <w:gridCol w:w="1140"/>
        <w:gridCol w:w="2115"/>
        <w:gridCol w:w="1485"/>
        <w:gridCol w:w="900"/>
        <w:gridCol w:w="780"/>
        <w:gridCol w:w="885"/>
        <w:gridCol w:w="857"/>
        <w:gridCol w:w="1129"/>
      </w:tblGrid>
      <w:tr w14:paraId="3B47E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3A3E3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9333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14D69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岗位</w:t>
            </w:r>
          </w:p>
          <w:p w14:paraId="6FD3EC09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编码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170AC2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招聘人数</w:t>
            </w:r>
          </w:p>
        </w:tc>
        <w:tc>
          <w:tcPr>
            <w:tcW w:w="5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038273">
            <w:pPr>
              <w:ind w:left="291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其他条件要求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FD4A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笔试</w:t>
            </w:r>
          </w:p>
          <w:p w14:paraId="1C4EB549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开考比例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78B4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公共科目</w:t>
            </w:r>
          </w:p>
          <w:p w14:paraId="466C92FB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笔试名称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06D1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专业笔试名称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9E59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试</w:t>
            </w:r>
          </w:p>
          <w:p w14:paraId="58FA5EC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入围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比例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289A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3313F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47C6BB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34609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岗位</w:t>
            </w:r>
          </w:p>
          <w:p w14:paraId="66464887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6B584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岗位</w:t>
            </w:r>
          </w:p>
          <w:p w14:paraId="17149E2E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1DB97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544B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DD134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40D97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学历</w:t>
            </w:r>
          </w:p>
          <w:p w14:paraId="5C98095B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或学位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38AA8A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专业条件要求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8DB8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BF55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551D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503DC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8EC1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9F9A7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</w:p>
        </w:tc>
      </w:tr>
      <w:tr w14:paraId="3A253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C835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四川省质量技术监督学校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9431B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9E782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计量检测类教师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6E61E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lang w:val="en-US" w:eastAsia="zh-CN"/>
              </w:rPr>
              <w:t>00033001001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07885">
            <w:pP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lang w:val="en-US" w:eastAsia="zh-CN"/>
              </w:rPr>
              <w:t>4</w:t>
            </w:r>
            <w:bookmarkStart w:id="3" w:name="_GoBack"/>
            <w:bookmarkEnd w:id="3"/>
          </w:p>
          <w:p w14:paraId="307A3037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29D3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98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8B773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及以上学历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，并取得相应硕士及以上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学位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33877E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智能制造技术专业 、仪器科学与技术专业、测试计量技术及仪器专业、精密仪器及机械专业、电气测试技术与仪器专业、机械制造及其自动化专业、智能仪器与装备专业、智能制造专业、精密机械及测试专业、智能制造工程专业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A2B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CF624">
            <w:pP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3：1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F42B">
            <w:pP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lang w:eastAsia="zh-CN"/>
              </w:rPr>
              <w:t>《教育公共基础》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1468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1847E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1317">
            <w:pPr>
              <w:rPr>
                <w:rFonts w:hint="eastAsia" w:ascii="Times New Roman" w:hAnsi="Times New Roman" w:eastAsia="仿宋_GB2312" w:cs="仿宋_GB2312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高职院校教师人才储备</w:t>
            </w:r>
          </w:p>
        </w:tc>
      </w:tr>
      <w:tr w14:paraId="2C31D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2FE7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bookmarkStart w:id="2" w:name="OLE_LINK39" w:colFirst="0" w:colLast="13"/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四川省质量技术监督学校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23E1E7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2553D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食品检验类教师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1BDA">
            <w:pPr>
              <w:rPr>
                <w:rFonts w:hint="default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lang w:val="en-US" w:eastAsia="zh-CN"/>
              </w:rPr>
              <w:t>00033001002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F7EC">
            <w:pP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E1A7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98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5518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及以上学历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，并取得相应硕士及以上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学位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0184D7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食品工程专业、食品与营养专业、食品加工与安全专业、食品科学与工程专业、食品科学专业、食品安全专业、分析化学专业、材料化工专业、材料与化工专业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5C1C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CAC7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3：1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A6D5">
            <w:pPr>
              <w:rPr>
                <w:rFonts w:hint="eastAsia" w:ascii="Times New Roman" w:hAnsi="Times New Roman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lang w:eastAsia="zh-CN"/>
              </w:rPr>
              <w:t>《教育公共基础》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79B03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56F4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0C9D0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高职院校教师人才储备</w:t>
            </w:r>
          </w:p>
        </w:tc>
      </w:tr>
      <w:bookmarkEnd w:id="2"/>
      <w:tr w14:paraId="3B532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C259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四川省质量技术监督学校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D41762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F35B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质量管理类教师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9E150">
            <w:pP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00033001003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8511">
            <w:pP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56C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98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7ACB2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及以上学历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，并取得相应硕士及以上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学位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1F57E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质量技术与标准化专业、质量工程与管理专业、宏观质量管理专业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CFC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B955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3：1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386D">
            <w:pPr>
              <w:rPr>
                <w:rFonts w:hint="eastAsia" w:ascii="Times New Roman" w:hAnsi="Times New Roman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lang w:eastAsia="zh-CN"/>
              </w:rPr>
              <w:t>《教育公共基础》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CCA9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B381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6160A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高职院校教师人才储备</w:t>
            </w:r>
          </w:p>
        </w:tc>
      </w:tr>
      <w:tr w14:paraId="64E25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C412A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四川省知识产权保护中心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138B91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C4B17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发明、实用新型预审岗位（一）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2E47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200033001001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E236D">
            <w:pP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2339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198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1日及以后出生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（博士研究生放宽到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4年3月1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日及以后出生）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1607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及以上学历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，并取得相应硕士及以上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学位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767D4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大数据科学与工程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、大数据科学与技术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、大数据技术与工程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、大数据科学与应用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、数据科学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、数据科学与工程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、数据科学和信息技术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、数据科学与人工智能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、数据科学与智能计算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、数据智能分析与应用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、人工智能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、人工智能科学与工程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、人工智能与机器学习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、智能科学与工程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、智能科学与技术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专业。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2806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取得大学英语六级合格证书，或大学英语六级考试成绩为425分及以上，或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高等学校英语专业四级及以上证书，或有效期内的雅思考试成绩6.0分及以上，或有效期内的托福考试成绩80分及以上。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CDF5D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3：1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D19B7">
            <w:pPr>
              <w:rPr>
                <w:rFonts w:hint="eastAsia" w:ascii="Times New Roman" w:hAnsi="Times New Roman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《公共基础知识》和《综合能力测试》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C537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科技英语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7546C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06953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  <w:tr w14:paraId="15A8B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23C61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四川省知识产权保护中心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1E1915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14B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发明、实用新型预审岗位（二）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BD4D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200033001002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47CA8">
            <w:pPr>
              <w:rPr>
                <w:rFonts w:hint="default" w:ascii="Times New Roman" w:hAnsi="Times New Roman" w:eastAsia="仿宋_GB2312" w:cs="仿宋_GB2312"/>
                <w:color w:val="auto"/>
                <w:lang w:val="e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lang w:val="e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3640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198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1日及以后出生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（博士研究生放宽到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4年3月1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日及以后出生）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3FA12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及以上学历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，并取得相应硕士及以上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学位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95259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一级学科：机械工程、仪器科学与技术、材料科学与工程、冶金工程、动力工程及工程热物理、电气工程、电子科学与技术、信息与通信工程、控制科学与工程、计算机科学与技术、软件工程、地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质资源与地质工程、矿业工程、石油与天然气工程、交通运输工程、航空宇航科学与技术、兵器科学与技术、核科学与技术、农业工程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、电子信息、机械、材料与化工、化学工程与技术、能源动力。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09E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取得大学英语六级合格证书，或大学英语六级考试成绩为425分及以上，或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高等学校英语专业四级及以上证书，或有效期内的雅思考试成绩6.0分及以上，或有效期内的托福考试成绩80分及以上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24009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3：1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7C235">
            <w:pPr>
              <w:rPr>
                <w:rFonts w:hint="eastAsia" w:ascii="Times New Roman" w:hAnsi="Times New Roman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《公共基础知识》和《综合能力测试》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D478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科技英语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B32F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D169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  <w:tr w14:paraId="3D7F6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7830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四川省知识产权保护中心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F446B2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专业技术岗位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3248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维权援助岗位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202E5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200033001003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93B1">
            <w:pPr>
              <w:rPr>
                <w:rFonts w:hint="default" w:ascii="Times New Roman" w:hAnsi="Times New Roman" w:eastAsia="仿宋_GB2312" w:cs="仿宋_GB2312"/>
                <w:color w:val="auto"/>
                <w:lang w:val="e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lang w:val="e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20F8A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198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1日及以后出生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（博士研究生放宽到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4年3月1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日及以后出生）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74087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及以上学历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，并取得相应硕士及以上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</w:rPr>
              <w:t>学位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6C3D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研究生专业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宪法学与行政法学专业、民商法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民商法学专业、诉讼法学专业、经济法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专业、经济法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学专业、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知识产权专业、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知识产权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法专业、知识产权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法学专业、国际法学专业，且本科专业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理学类、工学类、医学类并取得相应学历学位；</w:t>
            </w:r>
          </w:p>
          <w:p w14:paraId="49AAADB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或研究生专业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理学类、工学类、医学类，且本科专业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法学专业、知识产权专业、国际经贸规则专业并取得相应学历学位。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0F1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取得大学英语六级合格证书，或大学英语六级考试成绩为425分及以上，或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高等学校英语专业四级及以上证书，或有效期内的雅思考试成绩6.0分及以上，或有效期内的托福考试成绩80分及以上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；同时取得A类《法律职业资格证书》。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E16A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3：1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EC07">
            <w:pPr>
              <w:rPr>
                <w:rFonts w:hint="eastAsia" w:ascii="Times New Roman" w:hAnsi="Times New Roman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《公共基础知识》和《综合能力测试》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86AD1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科技英语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FFDA4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45BBB">
            <w:pPr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</w:tbl>
    <w:p w14:paraId="09C170A8">
      <w:pPr>
        <w:spacing w:line="240" w:lineRule="exact"/>
        <w:rPr>
          <w:rFonts w:hint="eastAsia" w:ascii="Times New Roman" w:hAnsi="Times New Roman" w:eastAsia="楷体_GB2312"/>
          <w:color w:val="auto"/>
          <w:sz w:val="24"/>
          <w:szCs w:val="24"/>
        </w:rPr>
      </w:pPr>
    </w:p>
    <w:p w14:paraId="06BA19E1">
      <w:pPr>
        <w:rPr>
          <w:rFonts w:hint="eastAsia" w:ascii="Times New Roman" w:hAnsi="Times New Roman" w:eastAsia="楷体_GB2312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楷体_GB2312"/>
          <w:color w:val="auto"/>
          <w:sz w:val="24"/>
          <w:szCs w:val="24"/>
        </w:rPr>
        <w:t>注：本表各岗位相关的其他条件及要求请见本公告正文</w:t>
      </w:r>
      <w:r>
        <w:rPr>
          <w:rFonts w:hint="eastAsia" w:ascii="Times New Roman" w:hAnsi="Times New Roman" w:eastAsia="楷体_GB2312"/>
          <w:color w:val="auto"/>
          <w:sz w:val="24"/>
          <w:szCs w:val="24"/>
          <w:lang w:eastAsia="zh-CN"/>
        </w:rPr>
        <w:t>。</w:t>
      </w:r>
    </w:p>
    <w:p w14:paraId="11E05EA5">
      <w:pPr>
        <w:rPr>
          <w:rFonts w:hint="eastAsia" w:ascii="Times New Roman" w:hAnsi="Times New Roman" w:eastAsia="楷体_GB2312"/>
          <w:color w:val="auto"/>
          <w:sz w:val="24"/>
          <w:szCs w:val="24"/>
          <w:lang w:eastAsia="zh-CN"/>
        </w:rPr>
      </w:pPr>
    </w:p>
    <w:p w14:paraId="773C1600">
      <w:pPr>
        <w:pStyle w:val="2"/>
        <w:rPr>
          <w:rFonts w:hint="eastAsia" w:ascii="Times New Roman" w:hAnsi="Times New Roman" w:eastAsia="楷体_GB2312"/>
          <w:color w:val="auto"/>
          <w:sz w:val="24"/>
          <w:szCs w:val="24"/>
          <w:lang w:eastAsia="zh-CN"/>
        </w:rPr>
      </w:pPr>
    </w:p>
    <w:p w14:paraId="58860919">
      <w:pPr>
        <w:rPr>
          <w:rFonts w:hint="eastAsia" w:ascii="Times New Roman" w:hAnsi="Times New Roman" w:eastAsia="楷体_GB2312"/>
          <w:color w:val="auto"/>
          <w:sz w:val="24"/>
          <w:szCs w:val="24"/>
          <w:lang w:eastAsia="zh-CN"/>
        </w:rPr>
      </w:pPr>
    </w:p>
    <w:p w14:paraId="6D18A4C5">
      <w:pPr>
        <w:pStyle w:val="2"/>
        <w:rPr>
          <w:rFonts w:hint="eastAsia" w:ascii="Times New Roman" w:hAnsi="Times New Roman" w:eastAsia="楷体_GB2312"/>
          <w:color w:val="auto"/>
          <w:sz w:val="24"/>
          <w:szCs w:val="24"/>
          <w:lang w:eastAsia="zh-CN"/>
        </w:rPr>
      </w:pPr>
    </w:p>
    <w:p w14:paraId="160B78EF">
      <w:pPr>
        <w:rPr>
          <w:rFonts w:hint="eastAsia" w:ascii="Times New Roman" w:hAnsi="Times New Roman" w:eastAsia="楷体_GB2312"/>
          <w:color w:val="auto"/>
          <w:sz w:val="24"/>
          <w:szCs w:val="24"/>
          <w:lang w:eastAsia="zh-CN"/>
        </w:rPr>
      </w:pPr>
    </w:p>
    <w:p w14:paraId="203539FB">
      <w:pPr>
        <w:pStyle w:val="2"/>
        <w:rPr>
          <w:rFonts w:hint="eastAsia" w:ascii="Times New Roman" w:hAnsi="Times New Roman" w:eastAsia="楷体_GB2312"/>
          <w:color w:val="auto"/>
          <w:sz w:val="24"/>
          <w:szCs w:val="24"/>
          <w:lang w:eastAsia="zh-CN"/>
        </w:rPr>
      </w:pPr>
    </w:p>
    <w:p w14:paraId="1FA971F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方正仿宋简体"/>
          <w:color w:val="auto"/>
          <w:sz w:val="32"/>
          <w:szCs w:val="32"/>
          <w:lang w:val="en-US" w:eastAsia="zh-CN" w:bidi="ar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4D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7D32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27D32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ZmJkYjU3N2JkZDRmNjg5MmJiNzYwZTBiNzQ5ODcifQ=="/>
  </w:docVars>
  <w:rsids>
    <w:rsidRoot w:val="9CFE20E4"/>
    <w:rsid w:val="00C30909"/>
    <w:rsid w:val="016C3F0B"/>
    <w:rsid w:val="03400B54"/>
    <w:rsid w:val="035D5DC6"/>
    <w:rsid w:val="03C10957"/>
    <w:rsid w:val="05FF0BD4"/>
    <w:rsid w:val="07F706AB"/>
    <w:rsid w:val="07F712CB"/>
    <w:rsid w:val="08892439"/>
    <w:rsid w:val="0A747A1F"/>
    <w:rsid w:val="0CA85664"/>
    <w:rsid w:val="0D865199"/>
    <w:rsid w:val="0FBC8552"/>
    <w:rsid w:val="102F2942"/>
    <w:rsid w:val="106E264D"/>
    <w:rsid w:val="10D26947"/>
    <w:rsid w:val="118013DB"/>
    <w:rsid w:val="134723D9"/>
    <w:rsid w:val="148304F2"/>
    <w:rsid w:val="149A15E5"/>
    <w:rsid w:val="154B63B1"/>
    <w:rsid w:val="15C84040"/>
    <w:rsid w:val="16FA747D"/>
    <w:rsid w:val="180351D4"/>
    <w:rsid w:val="18FB236F"/>
    <w:rsid w:val="199B021E"/>
    <w:rsid w:val="1A726E9A"/>
    <w:rsid w:val="1A82318C"/>
    <w:rsid w:val="1AAD5B7D"/>
    <w:rsid w:val="1B0E6079"/>
    <w:rsid w:val="1C4967C1"/>
    <w:rsid w:val="1C4F709D"/>
    <w:rsid w:val="1C9B12FC"/>
    <w:rsid w:val="1D266050"/>
    <w:rsid w:val="1DEFD43A"/>
    <w:rsid w:val="1E5730FC"/>
    <w:rsid w:val="1EAC4C7B"/>
    <w:rsid w:val="202D67DB"/>
    <w:rsid w:val="20D12947"/>
    <w:rsid w:val="21D61D3C"/>
    <w:rsid w:val="243E6375"/>
    <w:rsid w:val="24E6608C"/>
    <w:rsid w:val="278B7B24"/>
    <w:rsid w:val="28292E99"/>
    <w:rsid w:val="28D64DCE"/>
    <w:rsid w:val="2BA91727"/>
    <w:rsid w:val="2BF930FE"/>
    <w:rsid w:val="2C6762ED"/>
    <w:rsid w:val="2ED74DED"/>
    <w:rsid w:val="2F260132"/>
    <w:rsid w:val="2F7C7585"/>
    <w:rsid w:val="2F7F6226"/>
    <w:rsid w:val="2F7F93B9"/>
    <w:rsid w:val="2FBFE652"/>
    <w:rsid w:val="30377C70"/>
    <w:rsid w:val="30735E7E"/>
    <w:rsid w:val="31195FA1"/>
    <w:rsid w:val="3277AF05"/>
    <w:rsid w:val="33374AC4"/>
    <w:rsid w:val="33ADCF87"/>
    <w:rsid w:val="341D3908"/>
    <w:rsid w:val="34DF18A1"/>
    <w:rsid w:val="36247D0C"/>
    <w:rsid w:val="37F343F6"/>
    <w:rsid w:val="389A1418"/>
    <w:rsid w:val="3BEF5E87"/>
    <w:rsid w:val="3BEF6013"/>
    <w:rsid w:val="3E3D4930"/>
    <w:rsid w:val="3E435396"/>
    <w:rsid w:val="3F6AA301"/>
    <w:rsid w:val="3FCCA8FD"/>
    <w:rsid w:val="3FFEED91"/>
    <w:rsid w:val="3FFF7E91"/>
    <w:rsid w:val="40574F17"/>
    <w:rsid w:val="40C33A32"/>
    <w:rsid w:val="42672AE3"/>
    <w:rsid w:val="42764AD5"/>
    <w:rsid w:val="441D5B50"/>
    <w:rsid w:val="44A5030F"/>
    <w:rsid w:val="44AE49FA"/>
    <w:rsid w:val="463A37C2"/>
    <w:rsid w:val="47FF2536"/>
    <w:rsid w:val="4840005F"/>
    <w:rsid w:val="485D156D"/>
    <w:rsid w:val="4B3D4020"/>
    <w:rsid w:val="4BC575D2"/>
    <w:rsid w:val="4CA8628E"/>
    <w:rsid w:val="4CD15729"/>
    <w:rsid w:val="4CF93825"/>
    <w:rsid w:val="4E4A1BF7"/>
    <w:rsid w:val="4E763013"/>
    <w:rsid w:val="4EBF5881"/>
    <w:rsid w:val="4EEE25C2"/>
    <w:rsid w:val="4FDFDB35"/>
    <w:rsid w:val="50445371"/>
    <w:rsid w:val="508B5231"/>
    <w:rsid w:val="510507A1"/>
    <w:rsid w:val="51897523"/>
    <w:rsid w:val="51C15D6C"/>
    <w:rsid w:val="51C25640"/>
    <w:rsid w:val="52EF5632"/>
    <w:rsid w:val="53AA2830"/>
    <w:rsid w:val="55766EAF"/>
    <w:rsid w:val="563B245F"/>
    <w:rsid w:val="56412C14"/>
    <w:rsid w:val="56F621E8"/>
    <w:rsid w:val="57930762"/>
    <w:rsid w:val="57F74D3D"/>
    <w:rsid w:val="58A7321B"/>
    <w:rsid w:val="59232E69"/>
    <w:rsid w:val="597E7B62"/>
    <w:rsid w:val="5AF3AC49"/>
    <w:rsid w:val="5B525C87"/>
    <w:rsid w:val="5BBB0B8E"/>
    <w:rsid w:val="5BE427E9"/>
    <w:rsid w:val="5CBF0E5C"/>
    <w:rsid w:val="5D1BFDDD"/>
    <w:rsid w:val="5DFB2B16"/>
    <w:rsid w:val="5E7B3CCE"/>
    <w:rsid w:val="5ECA48B8"/>
    <w:rsid w:val="5F7B0C48"/>
    <w:rsid w:val="5F8D0644"/>
    <w:rsid w:val="5FBB8EF9"/>
    <w:rsid w:val="5FBE9A55"/>
    <w:rsid w:val="5FFB9164"/>
    <w:rsid w:val="5FFBFCD2"/>
    <w:rsid w:val="606176A2"/>
    <w:rsid w:val="60DD2497"/>
    <w:rsid w:val="61BF2475"/>
    <w:rsid w:val="61C5137D"/>
    <w:rsid w:val="61C97908"/>
    <w:rsid w:val="622B0FE0"/>
    <w:rsid w:val="62DD0828"/>
    <w:rsid w:val="62FD314E"/>
    <w:rsid w:val="648C62E3"/>
    <w:rsid w:val="65A672FB"/>
    <w:rsid w:val="66A219E9"/>
    <w:rsid w:val="66A53206"/>
    <w:rsid w:val="66E3290B"/>
    <w:rsid w:val="67162603"/>
    <w:rsid w:val="673FBACD"/>
    <w:rsid w:val="679FA6A6"/>
    <w:rsid w:val="67FB3202"/>
    <w:rsid w:val="689478DF"/>
    <w:rsid w:val="694A61EF"/>
    <w:rsid w:val="695D5BDF"/>
    <w:rsid w:val="6BEBD1FD"/>
    <w:rsid w:val="6C103720"/>
    <w:rsid w:val="6D567859"/>
    <w:rsid w:val="6DC24FFB"/>
    <w:rsid w:val="6E5F9ECC"/>
    <w:rsid w:val="6ED5CD91"/>
    <w:rsid w:val="6F4DC51E"/>
    <w:rsid w:val="6F8F7052"/>
    <w:rsid w:val="6FBFE6F6"/>
    <w:rsid w:val="6FE4ECCB"/>
    <w:rsid w:val="6FE6C8FB"/>
    <w:rsid w:val="6FFD3B70"/>
    <w:rsid w:val="6FFE0908"/>
    <w:rsid w:val="70433998"/>
    <w:rsid w:val="714D6394"/>
    <w:rsid w:val="7258372B"/>
    <w:rsid w:val="72841B17"/>
    <w:rsid w:val="72B33FBD"/>
    <w:rsid w:val="737F6F76"/>
    <w:rsid w:val="738C5E8E"/>
    <w:rsid w:val="739E6B4D"/>
    <w:rsid w:val="73E3085D"/>
    <w:rsid w:val="7482019E"/>
    <w:rsid w:val="75267B11"/>
    <w:rsid w:val="75FF0F0C"/>
    <w:rsid w:val="77493F8A"/>
    <w:rsid w:val="77AB8C72"/>
    <w:rsid w:val="77D632A2"/>
    <w:rsid w:val="77DF2124"/>
    <w:rsid w:val="77FDCBF4"/>
    <w:rsid w:val="78B73604"/>
    <w:rsid w:val="7B7F004A"/>
    <w:rsid w:val="7BDF2194"/>
    <w:rsid w:val="7C595B5C"/>
    <w:rsid w:val="7CF35C47"/>
    <w:rsid w:val="7D69FA5C"/>
    <w:rsid w:val="7DA827A1"/>
    <w:rsid w:val="7DDD1859"/>
    <w:rsid w:val="7DFD45BC"/>
    <w:rsid w:val="7E7D4AA6"/>
    <w:rsid w:val="7EED0B23"/>
    <w:rsid w:val="7EFC2187"/>
    <w:rsid w:val="7F1A2CA1"/>
    <w:rsid w:val="7F7DA8F1"/>
    <w:rsid w:val="7F97D5FC"/>
    <w:rsid w:val="7FB126CD"/>
    <w:rsid w:val="7FB8BAE7"/>
    <w:rsid w:val="7FC1C32A"/>
    <w:rsid w:val="7FCB50C5"/>
    <w:rsid w:val="7FD94CD0"/>
    <w:rsid w:val="7FE75BCC"/>
    <w:rsid w:val="7FEFB8EB"/>
    <w:rsid w:val="7FFDD88C"/>
    <w:rsid w:val="93F9A66C"/>
    <w:rsid w:val="9CFE20E4"/>
    <w:rsid w:val="9E11A866"/>
    <w:rsid w:val="9FA75B70"/>
    <w:rsid w:val="9FFFC0B9"/>
    <w:rsid w:val="A9EBB17F"/>
    <w:rsid w:val="AEFF9CC2"/>
    <w:rsid w:val="AFB72A87"/>
    <w:rsid w:val="AFCFC8D1"/>
    <w:rsid w:val="AFDFD7AC"/>
    <w:rsid w:val="B7FABF44"/>
    <w:rsid w:val="BA7F8BE2"/>
    <w:rsid w:val="BC7D2241"/>
    <w:rsid w:val="BDEF45BD"/>
    <w:rsid w:val="BE4B4A39"/>
    <w:rsid w:val="BE7693A9"/>
    <w:rsid w:val="BF2F4457"/>
    <w:rsid w:val="BF653B0A"/>
    <w:rsid w:val="CDCF9F67"/>
    <w:rsid w:val="CE6E9C7B"/>
    <w:rsid w:val="CF7F1EAF"/>
    <w:rsid w:val="D1BE8267"/>
    <w:rsid w:val="D5F7699C"/>
    <w:rsid w:val="D6CF4612"/>
    <w:rsid w:val="D7BE3E51"/>
    <w:rsid w:val="D7FFE558"/>
    <w:rsid w:val="D96FC9A4"/>
    <w:rsid w:val="DA776858"/>
    <w:rsid w:val="DB3FD783"/>
    <w:rsid w:val="DBEB824E"/>
    <w:rsid w:val="DC5EF2D5"/>
    <w:rsid w:val="DD77AF9F"/>
    <w:rsid w:val="DDDFC7B2"/>
    <w:rsid w:val="DEFAFD39"/>
    <w:rsid w:val="DF3F6D60"/>
    <w:rsid w:val="DFDE546D"/>
    <w:rsid w:val="DFFF33F7"/>
    <w:rsid w:val="E33A53BE"/>
    <w:rsid w:val="E7FF9674"/>
    <w:rsid w:val="ECED33E8"/>
    <w:rsid w:val="ECFB1998"/>
    <w:rsid w:val="EEDEF510"/>
    <w:rsid w:val="EEEEAB5D"/>
    <w:rsid w:val="EF6C89D6"/>
    <w:rsid w:val="EF8FE760"/>
    <w:rsid w:val="F3FF412A"/>
    <w:rsid w:val="F56D452B"/>
    <w:rsid w:val="F75E3FA6"/>
    <w:rsid w:val="F7AFB39E"/>
    <w:rsid w:val="F7CBE566"/>
    <w:rsid w:val="F7D9570B"/>
    <w:rsid w:val="F7F528C7"/>
    <w:rsid w:val="F7FFCFFE"/>
    <w:rsid w:val="F8EEF364"/>
    <w:rsid w:val="FAA7E697"/>
    <w:rsid w:val="FAF72515"/>
    <w:rsid w:val="FB3E352B"/>
    <w:rsid w:val="FBBF41AF"/>
    <w:rsid w:val="FD1E5049"/>
    <w:rsid w:val="FD7E3715"/>
    <w:rsid w:val="FE7F5BBF"/>
    <w:rsid w:val="FE7FAC6E"/>
    <w:rsid w:val="FECB3567"/>
    <w:rsid w:val="FF63DF2B"/>
    <w:rsid w:val="FFCCE2B3"/>
    <w:rsid w:val="FFFA3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widowControl w:val="0"/>
      <w:suppressAutoHyphens/>
      <w:spacing w:before="0" w:after="0"/>
      <w:ind w:left="0" w:right="0" w:firstLine="640"/>
      <w:jc w:val="both"/>
    </w:pPr>
    <w:rPr>
      <w:rFonts w:ascii="Times New Roman" w:hAnsi="Times New Roman" w:eastAsia="宋体" w:cs="Times New Roman"/>
      <w:kern w:val="1"/>
      <w:sz w:val="32"/>
      <w:szCs w:val="20"/>
      <w:lang w:val="en-US" w:eastAsia="zh-CN" w:bidi="ar-SA"/>
    </w:rPr>
  </w:style>
  <w:style w:type="paragraph" w:styleId="3">
    <w:name w:val="Body Text Indent"/>
    <w:basedOn w:val="1"/>
    <w:next w:val="1"/>
    <w:autoRedefine/>
    <w:qFormat/>
    <w:uiPriority w:val="0"/>
    <w:pPr>
      <w:widowControl w:val="0"/>
      <w:suppressAutoHyphens/>
      <w:spacing w:before="0" w:after="120"/>
      <w:ind w:left="420" w:right="0" w:firstLine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5">
    <w:name w:val="Body Text Indent 2"/>
    <w:basedOn w:val="1"/>
    <w:autoRedefine/>
    <w:qFormat/>
    <w:uiPriority w:val="0"/>
    <w:pPr>
      <w:ind w:firstLine="480" w:firstLineChars="200"/>
    </w:pPr>
    <w:rPr>
      <w:rFonts w:ascii="仿宋_GB2312" w:eastAsia="仿宋_GB2312" w:cs="Times New Roman"/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首行缩进"/>
    <w:basedOn w:val="1"/>
    <w:autoRedefine/>
    <w:qFormat/>
    <w:uiPriority w:val="0"/>
  </w:style>
  <w:style w:type="character" w:customStyle="1" w:styleId="11">
    <w:name w:val="style51"/>
    <w:autoRedefine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2">
    <w:name w:val="BodyText1I2"/>
    <w:autoRedefine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1699</Words>
  <Characters>1816</Characters>
  <Lines>0</Lines>
  <Paragraphs>0</Paragraphs>
  <TotalTime>239</TotalTime>
  <ScaleCrop>false</ScaleCrop>
  <LinksUpToDate>false</LinksUpToDate>
  <CharactersWithSpaces>1817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2024-09-13T00:21:00Z</dcterms:created>
  <dc:creator>user</dc:creator>
  <cp:lastModifiedBy>金标尺教师-茂茂</cp:lastModifiedBy>
  <cp:lastPrinted>2025-02-24T19:48:00Z</cp:lastPrinted>
  <dcterms:modified xsi:type="dcterms:W3CDTF">2025-03-07T03:15:18Z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366348ED35104982B38B488453A5BB51_13</vt:lpwstr>
  </property>
  <property fmtid="{D5CDD505-2E9C-101B-9397-08002B2CF9AE}" pid="4" name="KSOTemplateDocerSaveRecord">
    <vt:lpwstr>eyJoZGlkIjoiYzNjYWMxNWM2MDU0NzY1MGVmODU3NGZiZjA0ZTAwMDkiLCJ1c2VySWQiOiIxMzg1MTIyNDI2In0=</vt:lpwstr>
  </property>
</Properties>
</file>