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76" w:lineRule="exact"/>
        <w:ind w:right="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附件3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76" w:lineRule="exact"/>
        <w:ind w:left="0" w:leftChars="0" w:right="0" w:firstLine="880" w:firstLineChars="200"/>
        <w:jc w:val="both"/>
        <w:textAlignment w:val="auto"/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76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00000"/>
          <w:spacing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遵义市教育事业单位2024年秋季面向全国公开招聘教师（人才引进）补充公告（四）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2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按照《遵义市教育事业单位2024年秋季面向全国公开招聘教师（人才引进）简章》（以下简称《简章》）工作安排，为确保招聘工作顺利进行，现将招聘有关事项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补充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公告如下：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一、招聘计划及岗位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此次计划面向社会公开招聘事业单位专业技术岗位人员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人，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遵义市教育事业单位2024年秋季面向全国公开招聘教师（人才引进）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剩余职位。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具体招聘单位、学科及人数等详见《遵义市教育事业单位2024年秋季公开招聘教师（人才引进）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剩余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职位需求表》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附件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二、招聘对象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（一）教育部直属师范大学（北京师范大学、华东师范大学、华中师范大学、西南大学、东北师范大学、陕西师范大学）2025年应届公费教育师范毕业生。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（二）2025年教育部直属师范大学（北京师范大学、华东师范大学、华中师范大学、西南大学、东北师范大学、陕西师范大学）、贵州师范大学、贵州师范学院“优师计划”毕业生。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遵义市“优师计划”毕业生的定向范围是桐梓县、正安县、道真自治县、务川自治县、凤冈县、湄潭县、习水县、赤水市。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2025年及以前毕业的硕士研究生及以上学历学位毕业生（含教育部认可的海外硕士研究生），条件要求：本硕专业一致且本科专业为师范教育类专业（注：本科专业为师范教育类专业是指本科课程教学计划中开设教育学、心理学、教材教法或课程与教学论等相关学科课程，同时含有教育实习环节）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四）教育部直属师范大学（北京师范大学、华东师范大学、华中师范大学、西南大学、东北师范大学、陕西师范大学）2024年毕业的公费教育师范生（限贵州省户籍,其中：应征入伍的退役军人包含但不限于2024年毕业），且未就业人员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三、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公费教育师范生、优师计划毕业生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招聘原则、程序和条件等见《简章》规定。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四、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研究生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现场报名和资格审查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本次报名只采取现场报名方式进行，不接受其他方式报名，本人不能到现场报名的，可以委托他人代为报名，须提交本人相关资料。报名人员只能报考一个岗位。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</w:t>
      </w: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报名时间及地点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第一站：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武汉理工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大学（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武汉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（马房山校区）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:00-1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推介会地点：东院就业大楼二号厅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双选会地点：东院就业大楼北汽厅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第二站：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四川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大学（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成都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（望江校区）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:00-1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推介会地点：学生就业指导中心301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双选会地点：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学生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就业指导中心三楼双选大厅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第三站：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河南工业大学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莲花街校区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:00-1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推介会地点：25号楼201多功能厅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双选会地点：钟楼广场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第四站：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云南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大学（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昆明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:00-1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推介会地点：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以学校就业网公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双选会地点：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以学校就业网公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第五站：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东北财经大学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大连</w:t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:00-1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推介会地点：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以学校就业网公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双选会时间：202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0-1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: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00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双选会地点：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以学校就业网公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布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为准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活动当天非以上院校同学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入校政策及方式，详见以上高校就业公众号活动通知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</w:t>
      </w: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研究生</w:t>
      </w: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报名人员须提供下列材料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2" w:firstLineChars="200"/>
        <w:jc w:val="both"/>
        <w:textAlignment w:val="auto"/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详见《遵义市教育事业单位2024年秋季面向全国公开招聘教师（人才引进）简章》。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</w:t>
      </w: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研究生</w:t>
      </w: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报名注意事项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1.报名人员现场只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能选择一个岗位进行报名。报名时，考生须仔细阅读本公告以及《简章》所有内容，对照各项要求确认本人是否符合报名资格条件，因本人提供的材料与填报岗位的资格条件不符合而导致不能报考的，责任由报名人员自负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2.报名人员填报的专业名称必须与毕业证完全一致，如专业名称后面带括号或其他说明的也必须如实填报。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3.报名人员报名时提交的有关证件与笔试、面试时使用的证件必须一致。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4.报名人员对提供的所有材料的真实性负责，须当场签订《诚信承诺书》。一是《报名表》信息填写不真实、不完整或填写错误的责任自负，所提供材料贯穿所有招聘环节，任何环节查出虚假材料取消本次招聘资格。二是考生如因学历、专业、年龄及其他应备条件等不符合本公告以及《简章》要求的资格条件或者机关事业单位在职在编人员、国有企业正式人员以无业人员身份报考的，在招聘笔试、面试、体检、考察、聘用审批备案等各环节审查（复审）时发现均直接取消其进入下一环节或聘用资格。三是凡弄虚作假的，一经查实，立即取消资格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（四）</w:t>
      </w: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研究生</w:t>
      </w:r>
      <w:r>
        <w:rPr>
          <w:rStyle w:val="7"/>
          <w:rFonts w:hint="default" w:ascii="Times New Roman" w:hAnsi="Times New Roman" w:eastAsia="楷体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现场资格审查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各招聘单位在本县（市、区）教育、人力资源和社会保障等部门组织下成立招聘工作小组，根据招聘条件及岗位要求，对报考人员的基本信息、所提供的材料、应聘资格等进行现场审查，审查合格的签字确认，审查不合格的不予报名。对审查不合格的，应由招聘工作小组向报考人员说明理由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五、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研究生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笔试、面试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笔试、面试具体时间、地点以及相关事项另行通知，以遵义市教育体育局（http://jyj.zunyi.gov.cn/）、遵义市人力资源和社会保障局（http://rsj.zunyi.gov.cn/index.html）官网通知公告为准。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六、其他未尽事宜，由遵义市教育体育局商遵义市人力资源和社会保障局负责解释。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咨询电话：遵义市教育体育局0851-28252110、28222836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遵义市人力资源和社会保障0851-28662655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480" w:firstLineChars="20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                                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附件：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3-1.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遵义市教育事业单位2024年秋季公开招聘教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2077" w:leftChars="989" w:right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师（人才引进）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剩余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职位需求表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right="0" w:firstLine="62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         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67C96"/>
    <w:rsid w:val="04A67C96"/>
    <w:rsid w:val="1EF74780"/>
    <w:rsid w:val="3C44724E"/>
    <w:rsid w:val="5E5FAF12"/>
    <w:rsid w:val="6D7DFBBC"/>
    <w:rsid w:val="76EC59F2"/>
    <w:rsid w:val="79237955"/>
    <w:rsid w:val="7B205F99"/>
    <w:rsid w:val="7BF70E27"/>
    <w:rsid w:val="7FFE6824"/>
    <w:rsid w:val="BD7F3943"/>
    <w:rsid w:val="DFFFFE77"/>
    <w:rsid w:val="FCF6D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2025</Words>
  <Characters>2339</Characters>
  <Lines>0</Lines>
  <Paragraphs>0</Paragraphs>
  <TotalTime>1</TotalTime>
  <ScaleCrop>false</ScaleCrop>
  <LinksUpToDate>false</LinksUpToDate>
  <CharactersWithSpaces>2339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2025-03-11T09:53:00Z</dcterms:created>
  <dc:creator>以军</dc:creator>
  <cp:lastModifiedBy>ysgz</cp:lastModifiedBy>
  <cp:lastPrinted>2025-03-13T05:40:00Z</cp:lastPrinted>
  <dcterms:modified xsi:type="dcterms:W3CDTF">2025-03-14T16:44:00Z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13B5DD6688D642558C847950A37985EA_11</vt:lpwstr>
  </property>
  <property fmtid="{D5CDD505-2E9C-101B-9397-08002B2CF9AE}" pid="4" name="KSOTemplateDocerSaveRecord">
    <vt:lpwstr>eyJoZGlkIjoiZmUwY2IwYjE2MjVmNDE2OWE5Y2Y3ZDMzZDI1MTliNmIiLCJ1c2VySWQiOiIzMTM4MTg3NDgifQ==</vt:lpwstr>
  </property>
</Properties>
</file>