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pc="http://schemas.microsoft.com/office/word/2010/wordprocessingCanvas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w16se="http://schemas.microsoft.com/office/word/2015/wordml/symex" xmlns:w="http://schemas.openxmlformats.org/wordprocessingml/2006/main" mc:Ignorable="w14 w15 w16se wp14">
  <w:body>
    <w:p>
      <w:pPr>
        <w:pStyle w:val="Normal"/>
        <w:jc w:val="center"/>
        <w:spacing w:line="600" w:lineRule="exact"/>
        <w:rPr>
          <w:b w:val="1"/>
          <w:color w:val="000000"/>
          <w:sz w:val="44"/>
          <w:bCs/>
          <w:szCs w:val="44"/>
          <w:rFonts w:ascii="宋体" w:hAnsi="宋体" w:hint="eastAsia"/>
        </w:rPr>
      </w:pPr>
      <w:r w:rsidR="000B6E36">
        <w:rPr>
          <w:b w:val="1"/>
          <w:color w:val="000000"/>
          <w:sz w:val="44"/>
          <w:bCs/>
          <w:szCs w:val="44"/>
          <w:rFonts w:ascii="宋体" w:hAnsi="宋体" w:hint="eastAsia"/>
        </w:rPr>
        <w:t xml:space="preserve">藤县2024年招聘特岗教师面试公告</w:t>
      </w:r>
    </w:p>
    <w:p>
      <w:pPr>
        <w:pStyle w:val="Normal"/>
        <w:jc w:val="center"/>
        <w:spacing w:line="560" w:lineRule="exact"/>
        <w:rPr>
          <w:color w:val="000000"/>
          <w:sz w:val="44"/>
          <w:bCs/>
          <w:szCs w:val="44"/>
          <w:rFonts w:eastAsia="方正小标宋简体" w:hint="eastAsia"/>
        </w:rPr>
      </w:pPr>
      <w:r w:rsidR="000B6E36">
        <w:rPr>
          <w:color w:val="000000"/>
          <w:sz w:val="44"/>
          <w:bCs/>
          <w:szCs w:val="44"/>
          <w:rFonts w:eastAsia="方正小标宋简体" w:hint="eastAsia"/>
        </w:rPr>
        <w:t xml:space="preserve"> </w:t>
      </w:r>
    </w:p>
    <w:p>
      <w:pPr>
        <w:pStyle w:val="Normal"/>
        <w:spacing w:line="560" w:lineRule="exact"/>
        <w:ind w:firstLine="624" w:firstLineChars="200"/>
        <w:rPr>
          <w:color w:val="000000"/>
          <w:spacing w:val="-4"/>
          <w:sz w:val="32"/>
          <w:szCs w:val="32"/>
          <w:rFonts w:eastAsia="仿宋_GB2312"/>
        </w:rPr>
      </w:pPr>
      <w:r w:rsidR="000B6E36">
        <w:rPr>
          <w:color w:val="000000"/>
          <w:spacing w:val="-4"/>
          <w:sz w:val="32"/>
          <w:szCs w:val="32"/>
          <w:rFonts w:eastAsia="仿宋_GB2312"/>
        </w:rPr>
        <w:t xml:space="preserve">根据《自治区教育厅 自治区党委编办 自治区财政厅 自治区</w:t>
      </w:r>
      <w:r w:rsidR="000B6E36">
        <w:rPr>
          <w:color w:val="000000"/>
          <w:spacing w:val="4"/>
          <w:sz w:val="32"/>
          <w:szCs w:val="32"/>
          <w:rFonts w:eastAsia="仿宋_GB2312"/>
        </w:rPr>
        <w:t xml:space="preserve">人力资源和社会保障厅关于做好2024年特岗教师招聘工作的通</w:t>
      </w:r>
      <w:r w:rsidR="000B6E36">
        <w:rPr>
          <w:color w:val="000000"/>
          <w:sz w:val="32"/>
          <w:szCs w:val="32"/>
          <w:rFonts w:eastAsia="仿宋_GB2312"/>
        </w:rPr>
        <w:t xml:space="preserve">知》（桂教特岗〔2024〕1号）精神，</w:t>
      </w:r>
      <w:r w:rsidR="000B6E36">
        <w:rPr>
          <w:color w:val="000000"/>
          <w:sz w:val="32"/>
          <w:szCs w:val="32"/>
          <w:rFonts w:eastAsia="仿宋_GB2312" w:hint="eastAsia"/>
        </w:rPr>
        <w:t xml:space="preserve">为做好我县</w:t>
      </w:r>
      <w:r w:rsidR="000B6E36">
        <w:rPr>
          <w:color w:val="000000"/>
          <w:sz w:val="32"/>
          <w:szCs w:val="32"/>
          <w:rFonts w:eastAsia="仿宋_GB2312"/>
        </w:rPr>
        <w:t xml:space="preserve">2024年</w:t>
      </w:r>
      <w:r w:rsidR="000B6E36">
        <w:rPr>
          <w:color w:val="000000"/>
          <w:sz w:val="32"/>
          <w:szCs w:val="32"/>
          <w:rFonts w:eastAsia="仿宋_GB2312" w:hint="eastAsia"/>
        </w:rPr>
        <w:t xml:space="preserve">特岗教师招聘面试工作，现将</w:t>
      </w:r>
      <w:r w:rsidR="000B6E36">
        <w:rPr>
          <w:sz w:val="32"/>
          <w:szCs w:val="32"/>
          <w:rFonts w:ascii="仿宋_GB2312" w:eastAsia="仿宋_GB2312" w:hint="eastAsia"/>
        </w:rPr>
        <w:t xml:space="preserve">有关事项公告如下。</w:t>
      </w:r>
      <w:r w:rsidR="000B6E36">
        <w:rPr>
          <w:color w:val="000000"/>
          <w:sz w:val="32"/>
          <w:szCs w:val="32"/>
          <w:rFonts w:eastAsia="仿宋_GB2312"/>
        </w:rPr>
      </w:r>
    </w:p>
    <w:p>
      <w:pPr>
        <w:pStyle w:val="Normal"/>
        <w:spacing w:line="560" w:lineRule="exact"/>
        <w:ind w:firstLine="640" w:firstLineChars="200"/>
        <w:rPr>
          <w:color w:val="000000"/>
          <w:sz w:val="32"/>
          <w:szCs w:val="32"/>
          <w:rFonts w:eastAsia="黑体"/>
        </w:rPr>
      </w:pPr>
      <w:r w:rsidR="000B6E36">
        <w:rPr>
          <w:color w:val="000000"/>
          <w:sz w:val="32"/>
          <w:szCs w:val="32"/>
          <w:rFonts w:eastAsia="黑体"/>
        </w:rPr>
        <w:t xml:space="preserve">一、招聘面试对象</w:t>
      </w:r>
    </w:p>
    <w:p>
      <w:pPr>
        <w:pStyle w:val="Normal"/>
        <w:spacing w:line="560" w:lineRule="exact"/>
        <w:ind w:firstLine="640" w:firstLineChars="200"/>
        <w:rPr>
          <w:color w:val="000000"/>
          <w:sz w:val="32"/>
          <w:szCs w:val="32"/>
          <w:rFonts w:eastAsia="仿宋_GB2312"/>
        </w:rPr>
      </w:pPr>
      <w:r w:rsidR="000B6E36">
        <w:rPr>
          <w:color w:val="000000"/>
          <w:sz w:val="32"/>
          <w:szCs w:val="32"/>
          <w:rFonts w:eastAsia="仿宋_GB2312"/>
        </w:rPr>
        <w:t xml:space="preserve">2024年报名应聘藤县特岗教师且通过</w:t>
      </w:r>
      <w:r w:rsidR="000B6E36">
        <w:rPr>
          <w:color w:val="000000"/>
          <w:sz w:val="32"/>
          <w:szCs w:val="32"/>
          <w:rFonts w:eastAsia="仿宋_GB2312" w:hint="eastAsia"/>
        </w:rPr>
        <w:t xml:space="preserve">现场</w:t>
      </w:r>
      <w:r w:rsidR="000B6E36">
        <w:rPr>
          <w:color w:val="000000"/>
          <w:sz w:val="32"/>
          <w:szCs w:val="32"/>
          <w:rFonts w:eastAsia="仿宋_GB2312"/>
        </w:rPr>
        <w:t xml:space="preserve">资格复审的报考人员。</w:t>
      </w:r>
    </w:p>
    <w:p>
      <w:pPr>
        <w:pStyle w:val="Normal"/>
        <w:spacing w:line="540" w:lineRule="exact"/>
        <w:ind w:firstLine="640" w:firstLineChars="200"/>
        <w:rPr>
          <w:color w:val="000000"/>
          <w:sz w:val="32"/>
          <w:szCs w:val="32"/>
          <w:rFonts w:eastAsia="仿宋_GB2312"/>
        </w:rPr>
      </w:pPr>
      <w:r w:rsidR="000B6E36">
        <w:rPr>
          <w:color w:val="000000"/>
          <w:sz w:val="32"/>
          <w:szCs w:val="32"/>
          <w:rFonts w:eastAsia="仿宋_GB2312"/>
        </w:rPr>
        <w:t xml:space="preserve">通过</w:t>
      </w:r>
      <w:r w:rsidR="000B6E36">
        <w:rPr>
          <w:color w:val="000000"/>
          <w:sz w:val="32"/>
          <w:szCs w:val="32"/>
          <w:rFonts w:eastAsia="仿宋_GB2312" w:hint="eastAsia"/>
        </w:rPr>
        <w:t xml:space="preserve">现场</w:t>
      </w:r>
      <w:r w:rsidR="000B6E36">
        <w:rPr>
          <w:color w:val="000000"/>
          <w:sz w:val="32"/>
          <w:szCs w:val="32"/>
          <w:rFonts w:eastAsia="仿宋_GB2312"/>
        </w:rPr>
        <w:t xml:space="preserve">资格复审的报考人员</w:t>
      </w:r>
      <w:r w:rsidR="000B6E36">
        <w:rPr>
          <w:color w:val="000000"/>
          <w:sz w:val="32"/>
          <w:szCs w:val="32"/>
          <w:rFonts w:eastAsia="仿宋_GB2312" w:hint="eastAsia"/>
        </w:rPr>
        <w:t xml:space="preserve">持本人有效身份证，于2024年7月11、12日</w:t>
      </w:r>
      <w:r w:rsidR="000B6E36">
        <w:rPr>
          <w:sz w:val="32"/>
          <w:szCs w:val="32"/>
          <w:rFonts w:ascii="仿宋_GB2312" w:eastAsia="仿宋_GB2312" w:hint="eastAsia"/>
        </w:rPr>
        <w:t xml:space="preserve">（上午：8:30-11：30，下午：3:00-5:30）</w:t>
      </w:r>
      <w:r w:rsidR="000B6E36">
        <w:rPr>
          <w:color w:val="000000"/>
          <w:sz w:val="32"/>
          <w:szCs w:val="32"/>
          <w:rFonts w:eastAsia="仿宋_GB2312" w:hint="eastAsia"/>
        </w:rPr>
        <w:t xml:space="preserve">到藤县潭津中心校（现场</w:t>
      </w:r>
      <w:r w:rsidR="000B6E36">
        <w:rPr>
          <w:color w:val="000000"/>
          <w:sz w:val="32"/>
          <w:szCs w:val="32"/>
          <w:rFonts w:eastAsia="仿宋_GB2312"/>
        </w:rPr>
        <w:t xml:space="preserve">资格复审</w:t>
      </w:r>
      <w:r w:rsidR="000B6E36">
        <w:rPr>
          <w:color w:val="000000"/>
          <w:sz w:val="32"/>
          <w:szCs w:val="32"/>
          <w:rFonts w:eastAsia="仿宋_GB2312" w:hint="eastAsia"/>
        </w:rPr>
        <w:t xml:space="preserve">处）领取面试证。</w:t>
      </w:r>
      <w:r w:rsidR="000B6E36">
        <w:rPr>
          <w:color w:val="000000"/>
          <w:sz w:val="32"/>
          <w:szCs w:val="32"/>
          <w:rFonts w:eastAsia="仿宋_GB2312"/>
        </w:rPr>
      </w:r>
    </w:p>
    <w:p>
      <w:pPr>
        <w:pStyle w:val="Normal"/>
        <w:spacing w:line="560" w:lineRule="exact"/>
        <w:ind w:firstLine="640" w:firstLineChars="200"/>
        <w:rPr>
          <w:color w:val="000000"/>
          <w:sz w:val="32"/>
          <w:szCs w:val="32"/>
          <w:rFonts w:eastAsia="黑体" w:hint="eastAsia"/>
        </w:rPr>
      </w:pPr>
      <w:r w:rsidR="000B6E36">
        <w:rPr>
          <w:color w:val="000000"/>
          <w:sz w:val="32"/>
          <w:szCs w:val="32"/>
          <w:rFonts w:eastAsia="黑体" w:hint="eastAsia"/>
        </w:rPr>
        <w:t xml:space="preserve">二</w:t>
      </w:r>
      <w:r w:rsidR="000B6E36">
        <w:rPr>
          <w:color w:val="000000"/>
          <w:sz w:val="32"/>
          <w:szCs w:val="32"/>
          <w:rFonts w:eastAsia="黑体"/>
        </w:rPr>
        <w:t xml:space="preserve">、招聘计划</w:t>
      </w:r>
    </w:p>
    <w:p>
      <w:pPr>
        <w:pStyle w:val="Normal"/>
        <w:spacing w:line="560" w:lineRule="exact"/>
        <w:ind w:firstLine="632" w:firstLineChars="200"/>
        <w:rPr>
          <w:color w:val="000000"/>
          <w:spacing w:val="-2"/>
          <w:sz w:val="32"/>
          <w:szCs w:val="32"/>
          <w:rFonts w:eastAsia="仿宋_GB2312"/>
        </w:rPr>
      </w:pPr>
      <w:r w:rsidR="000B6E36">
        <w:rPr>
          <w:color w:val="000000"/>
          <w:spacing w:val="-2"/>
          <w:sz w:val="32"/>
          <w:szCs w:val="32"/>
          <w:rFonts w:eastAsia="仿宋_GB2312"/>
        </w:rPr>
        <w:t xml:space="preserve">2024藤县农村初中及小学招聘特岗教师186名，其中：初中</w:t>
      </w:r>
      <w:r w:rsidR="000B6E36">
        <w:rPr>
          <w:color w:val="000000"/>
          <w:sz w:val="32"/>
          <w:szCs w:val="32"/>
          <w:rFonts w:eastAsia="仿宋_GB2312"/>
        </w:rPr>
        <w:t xml:space="preserve">139名，小学47名。</w:t>
      </w:r>
    </w:p>
    <w:p>
      <w:pPr>
        <w:pStyle w:val="Normal"/>
        <w:spacing w:line="560" w:lineRule="exact"/>
        <w:ind w:firstLine="640" w:firstLineChars="200"/>
        <w:rPr>
          <w:color w:val="000000"/>
          <w:sz w:val="32"/>
          <w:szCs w:val="32"/>
          <w:rFonts w:eastAsia="仿宋_GB2312"/>
        </w:rPr>
      </w:pPr>
      <w:r w:rsidR="000B6E36">
        <w:rPr>
          <w:color w:val="000000"/>
          <w:sz w:val="32"/>
          <w:szCs w:val="32"/>
          <w:rFonts w:eastAsia="仿宋_GB2312"/>
        </w:rPr>
        <w:t xml:space="preserve">具体学科及招聘人数如下：</w:t>
      </w:r>
    </w:p>
    <w:tbl>
      <w:tblPr>
        <w:tblW w:w="9039" w:type="dxa"/>
        <w:jc w:val="center"/>
        <w:tblInd w:type="dxa" w:w="0.000000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786.000000"/>
        <w:gridCol w:w="698.000000"/>
        <w:gridCol w:w="823.000000"/>
        <w:gridCol w:w="552.000000"/>
        <w:gridCol w:w="552.000000"/>
        <w:gridCol w:w="552.000000"/>
        <w:gridCol w:w="552.000000"/>
        <w:gridCol w:w="660.000000"/>
        <w:gridCol w:w="552.000000"/>
        <w:gridCol w:w="552.000000"/>
        <w:gridCol w:w="552.000000"/>
        <w:gridCol w:w="552.000000"/>
        <w:gridCol w:w="552.000000"/>
        <w:gridCol w:w="552.000000"/>
        <w:gridCol w:w="552.000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  <w:trHeight w:val="1270" w:hRule="atLeast"/>
        </w:trPr>
        <w:tc>
          <w:tcPr>
            <w:tcW w:w="811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color w:val="000000"/>
                <w:sz w:val="28"/>
                <w:szCs w:val="28"/>
                <w:rFonts w:eastAsia="仿宋_GB2312"/>
              </w:rPr>
            </w:pPr>
            <w:r w:rsidR="000B6E36">
              <w:rPr>
                <w:color w:val="000000"/>
                <w:sz w:val="28"/>
                <w:szCs w:val="28"/>
                <w:rFonts w:eastAsia="仿宋_GB2312"/>
              </w:rPr>
              <w:t xml:space="preserve">学校</w:t>
            </w:r>
          </w:p>
          <w:p>
            <w:pPr>
              <w:pStyle w:val="Normal"/>
              <w:jc w:val="center"/>
              <w:spacing w:line="300" w:lineRule="exact"/>
              <w:rPr>
                <w:color w:val="000000"/>
                <w:sz w:val="28"/>
                <w:szCs w:val="28"/>
                <w:rFonts w:eastAsia="仿宋_GB2312"/>
              </w:rPr>
            </w:pPr>
            <w:r w:rsidR="000B6E36">
              <w:rPr>
                <w:color w:val="000000"/>
                <w:sz w:val="28"/>
                <w:szCs w:val="28"/>
                <w:rFonts w:eastAsia="仿宋_GB2312"/>
              </w:rPr>
              <w:t xml:space="preserve">类别</w:t>
            </w:r>
          </w:p>
        </w:tc>
        <w:tc>
          <w:tcPr>
            <w:tcW w:w="72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color w:val="000000"/>
                <w:sz w:val="28"/>
                <w:szCs w:val="28"/>
                <w:rFonts w:eastAsia="仿宋_GB2312"/>
              </w:rPr>
            </w:pPr>
            <w:r w:rsidR="000B6E36">
              <w:rPr>
                <w:color w:val="000000"/>
                <w:sz w:val="28"/>
                <w:szCs w:val="28"/>
                <w:rFonts w:eastAsia="仿宋_GB2312"/>
              </w:rPr>
              <w:t xml:space="preserve">小</w:t>
            </w:r>
          </w:p>
          <w:p>
            <w:pPr>
              <w:pStyle w:val="Normal"/>
              <w:jc w:val="center"/>
              <w:spacing w:line="300" w:lineRule="exact"/>
              <w:rPr>
                <w:color w:val="000000"/>
                <w:sz w:val="28"/>
                <w:szCs w:val="28"/>
                <w:rFonts w:eastAsia="仿宋_GB2312"/>
              </w:rPr>
            </w:pPr>
            <w:r w:rsidR="000B6E36">
              <w:rPr>
                <w:color w:val="000000"/>
                <w:sz w:val="28"/>
                <w:szCs w:val="28"/>
                <w:rFonts w:eastAsia="仿宋_GB2312"/>
              </w:rPr>
              <w:t xml:space="preserve">计</w:t>
            </w:r>
          </w:p>
        </w:tc>
        <w:tc>
          <w:tcPr>
            <w:tcW w:w="851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color w:val="000000"/>
                <w:sz w:val="28"/>
                <w:szCs w:val="28"/>
                <w:rFonts w:eastAsia="仿宋_GB2312"/>
              </w:rPr>
            </w:pPr>
            <w:r w:rsidR="000B6E36">
              <w:rPr>
                <w:color w:val="000000"/>
                <w:sz w:val="28"/>
                <w:szCs w:val="28"/>
                <w:rFonts w:eastAsia="仿宋_GB2312"/>
              </w:rPr>
              <w:t xml:space="preserve">政治（思想品德）</w:t>
            </w:r>
          </w:p>
        </w:tc>
        <w:tc>
          <w:tcPr>
            <w:tcW w:w="56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color w:val="000000"/>
                <w:sz w:val="28"/>
                <w:szCs w:val="28"/>
                <w:rFonts w:eastAsia="仿宋_GB2312"/>
              </w:rPr>
            </w:pPr>
            <w:r w:rsidR="000B6E36">
              <w:rPr>
                <w:color w:val="000000"/>
                <w:sz w:val="28"/>
                <w:szCs w:val="28"/>
                <w:rFonts w:eastAsia="仿宋_GB2312"/>
              </w:rPr>
              <w:t xml:space="preserve">语</w:t>
            </w:r>
          </w:p>
          <w:p>
            <w:pPr>
              <w:pStyle w:val="Normal"/>
              <w:jc w:val="center"/>
              <w:spacing w:line="300" w:lineRule="exact"/>
              <w:rPr>
                <w:color w:val="000000"/>
                <w:sz w:val="28"/>
                <w:szCs w:val="28"/>
                <w:rFonts w:eastAsia="仿宋_GB2312"/>
              </w:rPr>
            </w:pPr>
            <w:r w:rsidR="000B6E36">
              <w:rPr>
                <w:color w:val="000000"/>
                <w:sz w:val="28"/>
                <w:szCs w:val="28"/>
                <w:rFonts w:eastAsia="仿宋_GB2312"/>
              </w:rPr>
              <w:t xml:space="preserve">文</w:t>
            </w:r>
          </w:p>
        </w:tc>
        <w:tc>
          <w:tcPr>
            <w:tcW w:w="56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color w:val="000000"/>
                <w:sz w:val="28"/>
                <w:szCs w:val="28"/>
                <w:rFonts w:eastAsia="仿宋_GB2312"/>
              </w:rPr>
            </w:pPr>
            <w:r w:rsidR="000B6E36">
              <w:rPr>
                <w:color w:val="000000"/>
                <w:sz w:val="28"/>
                <w:szCs w:val="28"/>
                <w:rFonts w:eastAsia="仿宋_GB2312"/>
              </w:rPr>
              <w:t xml:space="preserve">数</w:t>
            </w:r>
          </w:p>
          <w:p>
            <w:pPr>
              <w:pStyle w:val="Normal"/>
              <w:jc w:val="center"/>
              <w:spacing w:line="300" w:lineRule="exact"/>
              <w:rPr>
                <w:color w:val="000000"/>
                <w:sz w:val="28"/>
                <w:szCs w:val="28"/>
                <w:rFonts w:eastAsia="仿宋_GB2312"/>
              </w:rPr>
            </w:pPr>
            <w:r w:rsidR="000B6E36">
              <w:rPr>
                <w:color w:val="000000"/>
                <w:sz w:val="28"/>
                <w:szCs w:val="28"/>
                <w:rFonts w:eastAsia="仿宋_GB2312"/>
              </w:rPr>
              <w:t xml:space="preserve">学</w:t>
            </w:r>
          </w:p>
        </w:tc>
        <w:tc>
          <w:tcPr>
            <w:tcW w:w="56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color w:val="000000"/>
                <w:sz w:val="28"/>
                <w:szCs w:val="28"/>
                <w:rFonts w:eastAsia="仿宋_GB2312"/>
              </w:rPr>
            </w:pPr>
            <w:r w:rsidR="000B6E36">
              <w:rPr>
                <w:color w:val="000000"/>
                <w:sz w:val="28"/>
                <w:szCs w:val="28"/>
                <w:rFonts w:eastAsia="仿宋_GB2312"/>
              </w:rPr>
              <w:t xml:space="preserve">物理</w:t>
            </w:r>
          </w:p>
        </w:tc>
        <w:tc>
          <w:tcPr>
            <w:tcW w:w="56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color w:val="000000"/>
                <w:sz w:val="28"/>
                <w:szCs w:val="28"/>
                <w:rFonts w:eastAsia="仿宋_GB2312"/>
              </w:rPr>
            </w:pPr>
            <w:r w:rsidR="000B6E36">
              <w:rPr>
                <w:color w:val="000000"/>
                <w:sz w:val="28"/>
                <w:szCs w:val="28"/>
                <w:rFonts w:eastAsia="仿宋_GB2312"/>
              </w:rPr>
              <w:t xml:space="preserve">化</w:t>
            </w:r>
          </w:p>
          <w:p>
            <w:pPr>
              <w:pStyle w:val="Normal"/>
              <w:jc w:val="center"/>
              <w:spacing w:line="300" w:lineRule="exact"/>
              <w:rPr>
                <w:color w:val="000000"/>
                <w:sz w:val="28"/>
                <w:szCs w:val="28"/>
                <w:rFonts w:eastAsia="仿宋_GB2312"/>
              </w:rPr>
            </w:pPr>
            <w:r w:rsidR="000B6E36">
              <w:rPr>
                <w:color w:val="000000"/>
                <w:sz w:val="28"/>
                <w:szCs w:val="28"/>
                <w:rFonts w:eastAsia="仿宋_GB2312"/>
              </w:rPr>
              <w:t xml:space="preserve">学</w:t>
            </w:r>
          </w:p>
        </w:tc>
        <w:tc>
          <w:tcPr>
            <w:tcW w:w="68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color w:val="000000"/>
                <w:sz w:val="28"/>
                <w:szCs w:val="28"/>
                <w:rFonts w:eastAsia="仿宋_GB2312"/>
              </w:rPr>
            </w:pPr>
            <w:r w:rsidR="000B6E36">
              <w:rPr>
                <w:color w:val="000000"/>
                <w:sz w:val="28"/>
                <w:szCs w:val="28"/>
                <w:rFonts w:eastAsia="仿宋_GB2312"/>
              </w:rPr>
              <w:t xml:space="preserve">生物（科学）</w:t>
            </w:r>
          </w:p>
        </w:tc>
        <w:tc>
          <w:tcPr>
            <w:tcW w:w="56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color w:val="000000"/>
                <w:sz w:val="28"/>
                <w:szCs w:val="28"/>
                <w:rFonts w:eastAsia="仿宋_GB2312"/>
              </w:rPr>
            </w:pPr>
            <w:r w:rsidR="000B6E36">
              <w:rPr>
                <w:color w:val="000000"/>
                <w:sz w:val="28"/>
                <w:szCs w:val="28"/>
                <w:rFonts w:eastAsia="仿宋_GB2312"/>
              </w:rPr>
              <w:t xml:space="preserve">历</w:t>
            </w:r>
          </w:p>
          <w:p>
            <w:pPr>
              <w:pStyle w:val="Normal"/>
              <w:jc w:val="center"/>
              <w:spacing w:line="300" w:lineRule="exact"/>
              <w:rPr>
                <w:color w:val="000000"/>
                <w:sz w:val="28"/>
                <w:szCs w:val="28"/>
                <w:rFonts w:eastAsia="仿宋_GB2312"/>
              </w:rPr>
            </w:pPr>
            <w:r w:rsidR="000B6E36">
              <w:rPr>
                <w:color w:val="000000"/>
                <w:sz w:val="28"/>
                <w:szCs w:val="28"/>
                <w:rFonts w:eastAsia="仿宋_GB2312"/>
              </w:rPr>
              <w:t xml:space="preserve">史</w:t>
            </w:r>
          </w:p>
        </w:tc>
        <w:tc>
          <w:tcPr>
            <w:tcW w:w="56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color w:val="000000"/>
                <w:sz w:val="28"/>
                <w:szCs w:val="28"/>
                <w:rFonts w:eastAsia="仿宋_GB2312"/>
              </w:rPr>
            </w:pPr>
            <w:r w:rsidR="000B6E36">
              <w:rPr>
                <w:color w:val="000000"/>
                <w:sz w:val="28"/>
                <w:szCs w:val="28"/>
                <w:rFonts w:eastAsia="仿宋_GB2312"/>
              </w:rPr>
              <w:t xml:space="preserve">地</w:t>
            </w:r>
          </w:p>
          <w:p>
            <w:pPr>
              <w:pStyle w:val="Normal"/>
              <w:jc w:val="center"/>
              <w:spacing w:line="300" w:lineRule="exact"/>
              <w:rPr>
                <w:color w:val="000000"/>
                <w:sz w:val="28"/>
                <w:szCs w:val="28"/>
                <w:rFonts w:eastAsia="仿宋_GB2312"/>
              </w:rPr>
            </w:pPr>
            <w:r w:rsidR="000B6E36">
              <w:rPr>
                <w:color w:val="000000"/>
                <w:sz w:val="28"/>
                <w:szCs w:val="28"/>
                <w:rFonts w:eastAsia="仿宋_GB2312"/>
              </w:rPr>
              <w:t xml:space="preserve">理</w:t>
            </w:r>
          </w:p>
        </w:tc>
        <w:tc>
          <w:tcPr>
            <w:tcW w:w="56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color w:val="000000"/>
                <w:sz w:val="28"/>
                <w:szCs w:val="28"/>
                <w:rFonts w:eastAsia="仿宋_GB2312"/>
              </w:rPr>
            </w:pPr>
            <w:r w:rsidR="000B6E36">
              <w:rPr>
                <w:color w:val="000000"/>
                <w:sz w:val="28"/>
                <w:szCs w:val="28"/>
                <w:rFonts w:eastAsia="仿宋_GB2312"/>
              </w:rPr>
              <w:t xml:space="preserve">信息技术</w:t>
            </w:r>
          </w:p>
        </w:tc>
        <w:tc>
          <w:tcPr>
            <w:tcW w:w="56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color w:val="000000"/>
                <w:sz w:val="28"/>
                <w:szCs w:val="28"/>
                <w:rFonts w:eastAsia="仿宋_GB2312"/>
              </w:rPr>
            </w:pPr>
            <w:r w:rsidR="000B6E36">
              <w:rPr>
                <w:color w:val="000000"/>
                <w:sz w:val="28"/>
                <w:szCs w:val="28"/>
                <w:rFonts w:eastAsia="仿宋_GB2312"/>
              </w:rPr>
              <w:t xml:space="preserve">英语</w:t>
            </w:r>
          </w:p>
        </w:tc>
        <w:tc>
          <w:tcPr>
            <w:tcW w:w="56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color w:val="000000"/>
                <w:sz w:val="28"/>
                <w:szCs w:val="28"/>
                <w:rFonts w:eastAsia="仿宋_GB2312"/>
              </w:rPr>
            </w:pPr>
            <w:r w:rsidR="000B6E36">
              <w:rPr>
                <w:color w:val="000000"/>
                <w:sz w:val="28"/>
                <w:szCs w:val="28"/>
                <w:rFonts w:eastAsia="仿宋_GB2312"/>
              </w:rPr>
              <w:t xml:space="preserve">体</w:t>
            </w:r>
          </w:p>
          <w:p>
            <w:pPr>
              <w:pStyle w:val="Normal"/>
              <w:jc w:val="center"/>
              <w:spacing w:line="300" w:lineRule="exact"/>
              <w:rPr>
                <w:color w:val="000000"/>
                <w:sz w:val="28"/>
                <w:szCs w:val="28"/>
                <w:rFonts w:eastAsia="仿宋_GB2312"/>
              </w:rPr>
            </w:pPr>
            <w:r w:rsidR="000B6E36">
              <w:rPr>
                <w:color w:val="000000"/>
                <w:sz w:val="28"/>
                <w:szCs w:val="28"/>
                <w:rFonts w:eastAsia="仿宋_GB2312"/>
              </w:rPr>
              <w:t xml:space="preserve">育</w:t>
            </w:r>
          </w:p>
        </w:tc>
        <w:tc>
          <w:tcPr>
            <w:tcW w:w="56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color w:val="000000"/>
                <w:sz w:val="28"/>
                <w:szCs w:val="28"/>
                <w:rFonts w:eastAsia="仿宋_GB2312"/>
              </w:rPr>
            </w:pPr>
            <w:r w:rsidR="000B6E36">
              <w:rPr>
                <w:color w:val="000000"/>
                <w:sz w:val="28"/>
                <w:szCs w:val="28"/>
                <w:rFonts w:eastAsia="仿宋_GB2312"/>
              </w:rPr>
              <w:t xml:space="preserve">音</w:t>
            </w:r>
          </w:p>
          <w:p>
            <w:pPr>
              <w:pStyle w:val="Normal"/>
              <w:jc w:val="center"/>
              <w:spacing w:line="300" w:lineRule="exact"/>
              <w:rPr>
                <w:color w:val="000000"/>
                <w:sz w:val="28"/>
                <w:szCs w:val="28"/>
                <w:rFonts w:eastAsia="仿宋_GB2312"/>
              </w:rPr>
            </w:pPr>
            <w:r w:rsidR="000B6E36">
              <w:rPr>
                <w:color w:val="000000"/>
                <w:sz w:val="28"/>
                <w:szCs w:val="28"/>
                <w:rFonts w:eastAsia="仿宋_GB2312"/>
              </w:rPr>
              <w:t xml:space="preserve">乐</w:t>
            </w:r>
          </w:p>
        </w:tc>
        <w:tc>
          <w:tcPr>
            <w:tcW w:w="56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color w:val="000000"/>
                <w:sz w:val="28"/>
                <w:szCs w:val="28"/>
                <w:rFonts w:eastAsia="仿宋_GB2312"/>
              </w:rPr>
            </w:pPr>
            <w:r w:rsidR="000B6E36">
              <w:rPr>
                <w:color w:val="000000"/>
                <w:sz w:val="28"/>
                <w:szCs w:val="28"/>
                <w:rFonts w:eastAsia="仿宋_GB2312"/>
              </w:rPr>
              <w:t xml:space="preserve">美术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  <w:trHeight w:val="814" w:hRule="atLeast"/>
        </w:trPr>
        <w:tc>
          <w:tcPr>
            <w:tcW w:w="811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color w:val="000000"/>
                <w:sz w:val="28"/>
                <w:szCs w:val="28"/>
                <w:rFonts w:eastAsia="仿宋_GB2312"/>
              </w:rPr>
            </w:pPr>
            <w:r w:rsidR="000B6E36">
              <w:rPr>
                <w:color w:val="000000"/>
                <w:sz w:val="28"/>
                <w:szCs w:val="28"/>
                <w:rFonts w:eastAsia="仿宋_GB2312"/>
              </w:rPr>
              <w:t xml:space="preserve">农村</w:t>
            </w:r>
          </w:p>
          <w:p>
            <w:pPr>
              <w:pStyle w:val="Normal"/>
              <w:jc w:val="center"/>
              <w:spacing w:line="300" w:lineRule="exact"/>
              <w:rPr>
                <w:color w:val="000000"/>
                <w:sz w:val="28"/>
                <w:szCs w:val="28"/>
                <w:rFonts w:eastAsia="仿宋_GB2312"/>
              </w:rPr>
            </w:pPr>
            <w:r w:rsidR="000B6E36">
              <w:rPr>
                <w:color w:val="000000"/>
                <w:sz w:val="28"/>
                <w:szCs w:val="28"/>
                <w:rFonts w:eastAsia="仿宋_GB2312"/>
              </w:rPr>
              <w:t xml:space="preserve">初中</w:t>
            </w:r>
          </w:p>
        </w:tc>
        <w:tc>
          <w:tcPr>
            <w:tcW w:w="72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color w:val="000000"/>
                <w:sz w:val="28"/>
                <w:szCs w:val="28"/>
                <w:rFonts w:eastAsia="仿宋_GB2312"/>
              </w:rPr>
            </w:pPr>
            <w:r w:rsidR="000B6E36">
              <w:rPr>
                <w:color w:val="000000"/>
                <w:sz w:val="28"/>
                <w:szCs w:val="28"/>
                <w:rFonts w:eastAsia="仿宋_GB2312"/>
              </w:rPr>
              <w:t xml:space="preserve">139</w:t>
            </w:r>
          </w:p>
        </w:tc>
        <w:tc>
          <w:tcPr>
            <w:tcW w:w="851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color w:val="000000"/>
                <w:sz w:val="28"/>
                <w:szCs w:val="28"/>
                <w:rFonts w:eastAsia="仿宋_GB2312"/>
              </w:rPr>
            </w:pPr>
            <w:r w:rsidR="000B6E36">
              <w:rPr>
                <w:color w:val="000000"/>
                <w:sz w:val="28"/>
                <w:szCs w:val="28"/>
                <w:rFonts w:eastAsia="仿宋_GB2312"/>
              </w:rPr>
              <w:t xml:space="preserve">12</w:t>
            </w:r>
          </w:p>
        </w:tc>
        <w:tc>
          <w:tcPr>
            <w:tcW w:w="56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color w:val="000000"/>
                <w:sz w:val="28"/>
                <w:szCs w:val="28"/>
                <w:rFonts w:eastAsia="仿宋_GB2312"/>
              </w:rPr>
            </w:pPr>
            <w:r w:rsidR="000B6E36">
              <w:rPr>
                <w:color w:val="000000"/>
                <w:sz w:val="28"/>
                <w:szCs w:val="28"/>
                <w:rFonts w:eastAsia="仿宋_GB2312"/>
              </w:rPr>
              <w:t xml:space="preserve">15</w:t>
            </w:r>
          </w:p>
        </w:tc>
        <w:tc>
          <w:tcPr>
            <w:tcW w:w="56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color w:val="000000"/>
                <w:sz w:val="28"/>
                <w:szCs w:val="28"/>
                <w:rFonts w:eastAsia="仿宋_GB2312"/>
              </w:rPr>
            </w:pPr>
            <w:r w:rsidR="000B6E36">
              <w:rPr>
                <w:color w:val="000000"/>
                <w:sz w:val="28"/>
                <w:szCs w:val="28"/>
                <w:rFonts w:eastAsia="仿宋_GB2312"/>
              </w:rPr>
              <w:t xml:space="preserve">23</w:t>
            </w:r>
          </w:p>
        </w:tc>
        <w:tc>
          <w:tcPr>
            <w:tcW w:w="56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color w:val="000000"/>
                <w:sz w:val="28"/>
                <w:szCs w:val="28"/>
                <w:rFonts w:eastAsia="仿宋_GB2312"/>
              </w:rPr>
            </w:pPr>
            <w:r w:rsidR="000B6E36">
              <w:rPr>
                <w:color w:val="000000"/>
                <w:sz w:val="28"/>
                <w:szCs w:val="28"/>
                <w:rFonts w:eastAsia="仿宋_GB2312"/>
              </w:rPr>
              <w:t xml:space="preserve">10</w:t>
            </w:r>
          </w:p>
        </w:tc>
        <w:tc>
          <w:tcPr>
            <w:tcW w:w="56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color w:val="000000"/>
                <w:sz w:val="28"/>
                <w:szCs w:val="28"/>
                <w:rFonts w:eastAsia="仿宋_GB2312"/>
              </w:rPr>
            </w:pPr>
            <w:r w:rsidR="000B6E36">
              <w:rPr>
                <w:color w:val="000000"/>
                <w:sz w:val="28"/>
                <w:szCs w:val="28"/>
                <w:rFonts w:eastAsia="仿宋_GB2312"/>
              </w:rPr>
              <w:t xml:space="preserve">11</w:t>
            </w:r>
          </w:p>
        </w:tc>
        <w:tc>
          <w:tcPr>
            <w:tcW w:w="68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color w:val="000000"/>
                <w:sz w:val="28"/>
                <w:szCs w:val="28"/>
                <w:rFonts w:eastAsia="仿宋_GB2312"/>
              </w:rPr>
            </w:pPr>
            <w:r w:rsidR="000B6E36">
              <w:rPr>
                <w:color w:val="000000"/>
                <w:sz w:val="28"/>
                <w:szCs w:val="28"/>
                <w:rFonts w:eastAsia="仿宋_GB2312"/>
              </w:rPr>
              <w:t xml:space="preserve">13</w:t>
            </w:r>
          </w:p>
        </w:tc>
        <w:tc>
          <w:tcPr>
            <w:tcW w:w="56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color w:val="000000"/>
                <w:sz w:val="28"/>
                <w:szCs w:val="28"/>
                <w:rFonts w:eastAsia="仿宋_GB2312"/>
              </w:rPr>
            </w:pPr>
            <w:r w:rsidR="000B6E36">
              <w:rPr>
                <w:color w:val="000000"/>
                <w:sz w:val="28"/>
                <w:szCs w:val="28"/>
                <w:rFonts w:eastAsia="仿宋_GB2312"/>
              </w:rPr>
              <w:t xml:space="preserve">10</w:t>
            </w:r>
          </w:p>
        </w:tc>
        <w:tc>
          <w:tcPr>
            <w:tcW w:w="56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color w:val="000000"/>
                <w:sz w:val="28"/>
                <w:szCs w:val="28"/>
                <w:rFonts w:eastAsia="仿宋_GB2312"/>
              </w:rPr>
            </w:pPr>
            <w:r w:rsidR="000B6E36">
              <w:rPr>
                <w:color w:val="000000"/>
                <w:sz w:val="28"/>
                <w:szCs w:val="28"/>
                <w:rFonts w:eastAsia="仿宋_GB2312"/>
              </w:rPr>
              <w:t xml:space="preserve">9</w:t>
            </w:r>
          </w:p>
        </w:tc>
        <w:tc>
          <w:tcPr>
            <w:tcW w:w="56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color w:val="000000"/>
                <w:sz w:val="28"/>
                <w:szCs w:val="28"/>
                <w:rFonts w:eastAsia="仿宋_GB2312"/>
              </w:rPr>
            </w:pPr>
            <w:r w:rsidR="000B6E36">
              <w:rPr>
                <w:color w:val="000000"/>
                <w:sz w:val="28"/>
                <w:szCs w:val="28"/>
                <w:rFonts w:eastAsia="仿宋_GB2312"/>
              </w:rPr>
              <w:t xml:space="preserve">5</w:t>
            </w:r>
          </w:p>
        </w:tc>
        <w:tc>
          <w:tcPr>
            <w:tcW w:w="56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color w:val="000000"/>
                <w:sz w:val="28"/>
                <w:szCs w:val="28"/>
                <w:rFonts w:eastAsia="仿宋_GB2312"/>
              </w:rPr>
            </w:pPr>
            <w:r w:rsidR="000B6E36">
              <w:rPr>
                <w:color w:val="000000"/>
                <w:sz w:val="28"/>
                <w:szCs w:val="28"/>
                <w:rFonts w:eastAsia="仿宋_GB2312"/>
              </w:rPr>
              <w:t xml:space="preserve">17</w:t>
            </w:r>
          </w:p>
        </w:tc>
        <w:tc>
          <w:tcPr>
            <w:tcW w:w="56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color w:val="000000"/>
                <w:sz w:val="28"/>
                <w:szCs w:val="28"/>
                <w:rFonts w:eastAsia="仿宋_GB2312"/>
              </w:rPr>
            </w:pPr>
            <w:r w:rsidR="000B6E36">
              <w:rPr>
                <w:color w:val="000000"/>
                <w:sz w:val="28"/>
                <w:szCs w:val="28"/>
                <w:rFonts w:eastAsia="仿宋_GB2312"/>
              </w:rPr>
              <w:t xml:space="preserve">8</w:t>
            </w:r>
          </w:p>
        </w:tc>
        <w:tc>
          <w:tcPr>
            <w:tcW w:w="56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color w:val="000000"/>
                <w:sz w:val="28"/>
                <w:szCs w:val="28"/>
                <w:rFonts w:eastAsia="仿宋_GB2312"/>
              </w:rPr>
            </w:pPr>
            <w:r w:rsidR="000B6E36">
              <w:rPr>
                <w:color w:val="000000"/>
                <w:sz w:val="28"/>
                <w:szCs w:val="28"/>
                <w:rFonts w:eastAsia="仿宋_GB2312"/>
              </w:rPr>
              <w:t xml:space="preserve">4</w:t>
            </w:r>
          </w:p>
        </w:tc>
        <w:tc>
          <w:tcPr>
            <w:tcW w:w="56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color w:val="000000"/>
                <w:sz w:val="28"/>
                <w:szCs w:val="28"/>
                <w:rFonts w:eastAsia="仿宋_GB2312"/>
              </w:rPr>
            </w:pPr>
            <w:r w:rsidR="000B6E36">
              <w:rPr>
                <w:color w:val="000000"/>
                <w:sz w:val="28"/>
                <w:szCs w:val="28"/>
                <w:rFonts w:eastAsia="仿宋_GB2312"/>
              </w:rPr>
              <w:t xml:space="preserve"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  <w:trHeight w:val="780" w:hRule="atLeast"/>
        </w:trPr>
        <w:tc>
          <w:tcPr>
            <w:tcW w:w="811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color w:val="000000"/>
                <w:sz w:val="28"/>
                <w:szCs w:val="28"/>
                <w:rFonts w:eastAsia="仿宋_GB2312"/>
              </w:rPr>
            </w:pPr>
            <w:r w:rsidR="000B6E36">
              <w:rPr>
                <w:color w:val="000000"/>
                <w:sz w:val="28"/>
                <w:szCs w:val="28"/>
                <w:rFonts w:eastAsia="仿宋_GB2312"/>
              </w:rPr>
              <w:t xml:space="preserve">农村</w:t>
            </w:r>
          </w:p>
          <w:p>
            <w:pPr>
              <w:pStyle w:val="Normal"/>
              <w:jc w:val="center"/>
              <w:spacing w:line="300" w:lineRule="exact"/>
              <w:rPr>
                <w:color w:val="000000"/>
                <w:sz w:val="28"/>
                <w:szCs w:val="28"/>
                <w:rFonts w:eastAsia="仿宋_GB2312"/>
              </w:rPr>
            </w:pPr>
            <w:r w:rsidR="000B6E36">
              <w:rPr>
                <w:color w:val="000000"/>
                <w:sz w:val="28"/>
                <w:szCs w:val="28"/>
                <w:rFonts w:eastAsia="仿宋_GB2312"/>
              </w:rPr>
              <w:t xml:space="preserve">小学</w:t>
            </w:r>
          </w:p>
        </w:tc>
        <w:tc>
          <w:tcPr>
            <w:tcW w:w="72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color w:val="000000"/>
                <w:sz w:val="28"/>
                <w:szCs w:val="28"/>
                <w:rFonts w:eastAsia="仿宋_GB2312"/>
              </w:rPr>
            </w:pPr>
            <w:r w:rsidR="000B6E36">
              <w:rPr>
                <w:color w:val="000000"/>
                <w:sz w:val="28"/>
                <w:szCs w:val="28"/>
                <w:rFonts w:eastAsia="仿宋_GB2312"/>
              </w:rPr>
              <w:t xml:space="preserve">47</w:t>
            </w:r>
          </w:p>
        </w:tc>
        <w:tc>
          <w:tcPr>
            <w:tcW w:w="851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color w:val="000000"/>
                <w:sz w:val="28"/>
                <w:szCs w:val="28"/>
                <w:rFonts w:eastAsia="仿宋_GB2312"/>
              </w:rPr>
            </w:pPr>
            <w:r w:rsidR="000B6E36">
              <w:rPr>
                <w:color w:val="000000"/>
                <w:sz w:val="28"/>
                <w:szCs w:val="28"/>
                <w:rFonts w:eastAsia="仿宋_GB2312"/>
              </w:rPr>
            </w:r>
          </w:p>
        </w:tc>
        <w:tc>
          <w:tcPr>
            <w:tcW w:w="56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color w:val="000000"/>
                <w:sz w:val="28"/>
                <w:szCs w:val="28"/>
                <w:rFonts w:eastAsia="仿宋_GB2312"/>
              </w:rPr>
            </w:pPr>
            <w:r w:rsidR="000B6E36">
              <w:rPr>
                <w:color w:val="000000"/>
                <w:sz w:val="28"/>
                <w:szCs w:val="28"/>
                <w:rFonts w:eastAsia="仿宋_GB2312"/>
              </w:rPr>
              <w:t xml:space="preserve">15</w:t>
            </w:r>
          </w:p>
        </w:tc>
        <w:tc>
          <w:tcPr>
            <w:tcW w:w="56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color w:val="000000"/>
                <w:sz w:val="28"/>
                <w:szCs w:val="28"/>
                <w:rFonts w:eastAsia="仿宋_GB2312"/>
              </w:rPr>
            </w:pPr>
            <w:r w:rsidR="000B6E36">
              <w:rPr>
                <w:color w:val="000000"/>
                <w:sz w:val="28"/>
                <w:szCs w:val="28"/>
                <w:rFonts w:eastAsia="仿宋_GB2312"/>
              </w:rPr>
              <w:t xml:space="preserve">10</w:t>
            </w:r>
          </w:p>
        </w:tc>
        <w:tc>
          <w:tcPr>
            <w:tcW w:w="56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color w:val="000000"/>
                <w:sz w:val="28"/>
                <w:szCs w:val="28"/>
                <w:rFonts w:eastAsia="仿宋_GB2312"/>
              </w:rPr>
            </w:pPr>
            <w:r w:rsidR="000B6E36">
              <w:rPr>
                <w:color w:val="000000"/>
                <w:sz w:val="28"/>
                <w:szCs w:val="28"/>
                <w:rFonts w:eastAsia="仿宋_GB2312"/>
              </w:rPr>
            </w:r>
          </w:p>
        </w:tc>
        <w:tc>
          <w:tcPr>
            <w:tcW w:w="56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color w:val="000000"/>
                <w:sz w:val="28"/>
                <w:szCs w:val="28"/>
                <w:rFonts w:eastAsia="仿宋_GB2312"/>
              </w:rPr>
            </w:pPr>
            <w:r w:rsidR="000B6E36">
              <w:rPr>
                <w:color w:val="000000"/>
                <w:sz w:val="28"/>
                <w:szCs w:val="28"/>
                <w:rFonts w:eastAsia="仿宋_GB2312"/>
              </w:rPr>
            </w:r>
          </w:p>
        </w:tc>
        <w:tc>
          <w:tcPr>
            <w:tcW w:w="68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color w:val="000000"/>
                <w:sz w:val="28"/>
                <w:szCs w:val="28"/>
                <w:rFonts w:eastAsia="仿宋_GB2312"/>
              </w:rPr>
            </w:pPr>
            <w:r w:rsidR="000B6E36">
              <w:rPr>
                <w:color w:val="000000"/>
                <w:sz w:val="28"/>
                <w:szCs w:val="28"/>
                <w:rFonts w:eastAsia="仿宋_GB2312"/>
              </w:rPr>
            </w:r>
          </w:p>
        </w:tc>
        <w:tc>
          <w:tcPr>
            <w:tcW w:w="56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color w:val="000000"/>
                <w:sz w:val="28"/>
                <w:szCs w:val="28"/>
                <w:rFonts w:eastAsia="仿宋_GB2312"/>
              </w:rPr>
            </w:pPr>
            <w:r w:rsidR="000B6E36">
              <w:rPr>
                <w:color w:val="000000"/>
                <w:sz w:val="28"/>
                <w:szCs w:val="28"/>
                <w:rFonts w:eastAsia="仿宋_GB2312"/>
              </w:rPr>
            </w:r>
          </w:p>
        </w:tc>
        <w:tc>
          <w:tcPr>
            <w:tcW w:w="56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color w:val="000000"/>
                <w:sz w:val="28"/>
                <w:szCs w:val="28"/>
                <w:rFonts w:eastAsia="仿宋_GB2312"/>
              </w:rPr>
            </w:pPr>
            <w:r w:rsidR="000B6E36">
              <w:rPr>
                <w:color w:val="000000"/>
                <w:sz w:val="28"/>
                <w:szCs w:val="28"/>
                <w:rFonts w:eastAsia="仿宋_GB2312"/>
              </w:rPr>
            </w:r>
          </w:p>
        </w:tc>
        <w:tc>
          <w:tcPr>
            <w:tcW w:w="56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color w:val="000000"/>
                <w:sz w:val="28"/>
                <w:szCs w:val="28"/>
                <w:rFonts w:eastAsia="仿宋_GB2312"/>
              </w:rPr>
            </w:pPr>
            <w:r w:rsidR="000B6E36">
              <w:rPr>
                <w:color w:val="000000"/>
                <w:sz w:val="28"/>
                <w:szCs w:val="28"/>
                <w:rFonts w:eastAsia="仿宋_GB2312"/>
              </w:rPr>
            </w:r>
          </w:p>
        </w:tc>
        <w:tc>
          <w:tcPr>
            <w:tcW w:w="56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color w:val="000000"/>
                <w:sz w:val="28"/>
                <w:szCs w:val="28"/>
                <w:rFonts w:eastAsia="仿宋_GB2312"/>
              </w:rPr>
            </w:pPr>
            <w:r w:rsidR="000B6E36">
              <w:rPr>
                <w:color w:val="000000"/>
                <w:sz w:val="28"/>
                <w:szCs w:val="28"/>
                <w:rFonts w:eastAsia="仿宋_GB2312"/>
              </w:rPr>
              <w:t xml:space="preserve">14</w:t>
            </w:r>
          </w:p>
        </w:tc>
        <w:tc>
          <w:tcPr>
            <w:tcW w:w="56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color w:val="000000"/>
                <w:sz w:val="28"/>
                <w:szCs w:val="28"/>
                <w:rFonts w:eastAsia="仿宋_GB2312"/>
              </w:rPr>
            </w:pPr>
            <w:r w:rsidR="000B6E36">
              <w:rPr>
                <w:color w:val="000000"/>
                <w:sz w:val="28"/>
                <w:szCs w:val="28"/>
                <w:rFonts w:eastAsia="仿宋_GB2312"/>
              </w:rPr>
              <w:t xml:space="preserve">4</w:t>
            </w:r>
          </w:p>
        </w:tc>
        <w:tc>
          <w:tcPr>
            <w:tcW w:w="56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color w:val="000000"/>
                <w:sz w:val="28"/>
                <w:szCs w:val="28"/>
                <w:rFonts w:eastAsia="仿宋_GB2312"/>
              </w:rPr>
            </w:pPr>
            <w:r w:rsidR="000B6E36">
              <w:rPr>
                <w:color w:val="000000"/>
                <w:sz w:val="28"/>
                <w:szCs w:val="28"/>
                <w:rFonts w:eastAsia="仿宋_GB2312"/>
              </w:rPr>
              <w:t xml:space="preserve">2</w:t>
            </w:r>
          </w:p>
        </w:tc>
        <w:tc>
          <w:tcPr>
            <w:tcW w:w="56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color w:val="000000"/>
                <w:sz w:val="28"/>
                <w:szCs w:val="28"/>
                <w:rFonts w:eastAsia="仿宋_GB2312"/>
              </w:rPr>
            </w:pPr>
            <w:r w:rsidR="000B6E36">
              <w:rPr>
                <w:color w:val="000000"/>
                <w:sz w:val="28"/>
                <w:szCs w:val="28"/>
                <w:rFonts w:eastAsia="仿宋_GB2312"/>
              </w:rPr>
              <w:t xml:space="preserve">2</w:t>
            </w:r>
          </w:p>
        </w:tc>
      </w:tr>
    </w:tbl>
    <w:p>
      <w:pPr>
        <w:pStyle w:val="Normal"/>
        <w:spacing w:line="540" w:lineRule="exact"/>
        <w:ind w:firstLine="640" w:firstLineChars="200"/>
        <w:rPr>
          <w:color w:val="000000"/>
          <w:sz w:val="32"/>
          <w:szCs w:val="32"/>
          <w:rFonts w:eastAsia="黑体" w:hint="eastAsia"/>
        </w:rPr>
      </w:pPr>
      <w:r w:rsidR="000B6E36">
        <w:rPr>
          <w:color w:val="000000"/>
          <w:sz w:val="32"/>
          <w:szCs w:val="32"/>
          <w:rFonts w:eastAsia="黑体" w:hint="eastAsia"/>
        </w:rPr>
        <w:t xml:space="preserve">三</w:t>
      </w:r>
      <w:r w:rsidR="000B6E36">
        <w:rPr>
          <w:color w:val="000000"/>
          <w:sz w:val="32"/>
          <w:szCs w:val="32"/>
          <w:rFonts w:eastAsia="黑体"/>
        </w:rPr>
        <w:t xml:space="preserve">、招聘面试分组、时间和地点安排</w:t>
      </w:r>
    </w:p>
    <w:p>
      <w:pPr>
        <w:pStyle w:val="Normal"/>
        <w:spacing w:line="540" w:lineRule="exact"/>
        <w:ind w:firstLine="643" w:firstLineChars="200"/>
        <w:rPr>
          <w:b w:val="1"/>
          <w:color w:val="000000"/>
          <w:sz w:val="32"/>
          <w:bCs/>
          <w:szCs w:val="32"/>
          <w:rFonts w:eastAsia="楷体_GB2312"/>
        </w:rPr>
      </w:pPr>
      <w:r w:rsidR="000B6E36">
        <w:rPr>
          <w:b w:val="1"/>
          <w:color w:val="000000"/>
          <w:sz w:val="32"/>
          <w:bCs/>
          <w:szCs w:val="32"/>
          <w:rFonts w:eastAsia="楷体_GB2312"/>
        </w:rPr>
        <w:t xml:space="preserve">（一）时间安排：</w:t>
      </w:r>
    </w:p>
    <w:p>
      <w:pPr>
        <w:pStyle w:val="Normal"/>
        <w:spacing w:line="540" w:lineRule="exact"/>
        <w:ind w:firstLine="640" w:firstLineChars="200"/>
        <w:rPr>
          <w:color w:val="000000"/>
          <w:sz w:val="32"/>
          <w:szCs w:val="32"/>
          <w:rFonts w:eastAsia="仿宋_GB2312"/>
        </w:rPr>
      </w:pPr>
      <w:r w:rsidR="000B6E36">
        <w:rPr>
          <w:color w:val="000000"/>
          <w:sz w:val="32"/>
          <w:szCs w:val="32"/>
          <w:rFonts w:eastAsia="仿宋_GB2312"/>
        </w:rPr>
        <w:t xml:space="preserve">1.初中政治（思想品德）、语文、数学、物理、化学、生物（科学）、历史、地理、信息技术、英语、体育、音乐、美术和小学英语、体育、音乐、美术学科于2024年7月13日（星期六）进行面试。</w:t>
      </w:r>
    </w:p>
    <w:p>
      <w:pPr>
        <w:pStyle w:val="Normal"/>
        <w:spacing w:line="540" w:lineRule="exact"/>
        <w:ind w:firstLine="640" w:firstLineChars="200"/>
        <w:rPr>
          <w:color w:val="000000"/>
          <w:sz w:val="32"/>
          <w:szCs w:val="32"/>
          <w:rFonts w:eastAsia="仿宋_GB2312"/>
        </w:rPr>
      </w:pPr>
      <w:r w:rsidR="000B6E36">
        <w:rPr>
          <w:color w:val="000000"/>
          <w:sz w:val="32"/>
          <w:szCs w:val="32"/>
          <w:rFonts w:eastAsia="仿宋_GB2312"/>
        </w:rPr>
        <w:t xml:space="preserve">2.小学语文、小学数学学科于2024年7月14日（星期日）进行面试。</w:t>
      </w:r>
    </w:p>
    <w:p>
      <w:pPr>
        <w:pStyle w:val="Normal"/>
        <w:spacing w:line="540" w:lineRule="exact"/>
        <w:ind w:firstLine="643" w:firstLineChars="200"/>
        <w:rPr>
          <w:b w:val="1"/>
          <w:color w:val="000000"/>
          <w:sz w:val="32"/>
          <w:bCs/>
          <w:szCs w:val="32"/>
          <w:rFonts w:eastAsia="楷体_GB2312"/>
        </w:rPr>
      </w:pPr>
      <w:r w:rsidR="000B6E36">
        <w:rPr>
          <w:b w:val="1"/>
          <w:color w:val="000000"/>
          <w:sz w:val="32"/>
          <w:bCs/>
          <w:szCs w:val="32"/>
          <w:rFonts w:eastAsia="楷体_GB2312"/>
        </w:rPr>
        <w:t xml:space="preserve">（二）学科组分组安排：</w:t>
      </w:r>
    </w:p>
    <w:p>
      <w:pPr>
        <w:pStyle w:val="Normal"/>
        <w:spacing w:line="540" w:lineRule="exact"/>
        <w:ind w:firstLine="640" w:firstLineChars="200"/>
        <w:rPr>
          <w:color w:val="000000"/>
          <w:sz w:val="32"/>
          <w:szCs w:val="32"/>
          <w:rFonts w:eastAsia="仿宋_GB2312"/>
        </w:rPr>
      </w:pPr>
      <w:r w:rsidR="000B6E36">
        <w:rPr>
          <w:color w:val="000000"/>
          <w:sz w:val="32"/>
          <w:szCs w:val="32"/>
          <w:rFonts w:eastAsia="仿宋_GB2312"/>
        </w:rPr>
        <w:t xml:space="preserve">第1组：初中政治（思想品德）</w:t>
      </w:r>
    </w:p>
    <w:p>
      <w:pPr>
        <w:pStyle w:val="Normal"/>
        <w:spacing w:line="540" w:lineRule="exact"/>
        <w:ind w:firstLine="640" w:firstLineChars="200"/>
        <w:rPr>
          <w:color w:val="000000"/>
          <w:sz w:val="32"/>
          <w:szCs w:val="32"/>
          <w:rFonts w:eastAsia="仿宋_GB2312"/>
        </w:rPr>
      </w:pPr>
      <w:r w:rsidR="000B6E36">
        <w:rPr>
          <w:color w:val="000000"/>
          <w:sz w:val="32"/>
          <w:szCs w:val="32"/>
          <w:rFonts w:eastAsia="仿宋_GB2312"/>
        </w:rPr>
        <w:t xml:space="preserve">第2组：初中语文</w:t>
      </w:r>
    </w:p>
    <w:p>
      <w:pPr>
        <w:pStyle w:val="Normal"/>
        <w:spacing w:line="540" w:lineRule="exact"/>
        <w:ind w:firstLine="640" w:firstLineChars="200"/>
        <w:rPr>
          <w:color w:val="000000"/>
          <w:sz w:val="32"/>
          <w:szCs w:val="32"/>
          <w:rFonts w:eastAsia="仿宋_GB2312"/>
        </w:rPr>
      </w:pPr>
      <w:r w:rsidR="000B6E36">
        <w:rPr>
          <w:color w:val="000000"/>
          <w:sz w:val="32"/>
          <w:szCs w:val="32"/>
          <w:rFonts w:eastAsia="仿宋_GB2312"/>
        </w:rPr>
        <w:t xml:space="preserve">第3组：初中数学、物理</w:t>
      </w:r>
    </w:p>
    <w:p>
      <w:pPr>
        <w:pStyle w:val="Normal"/>
        <w:spacing w:line="540" w:lineRule="exact"/>
        <w:ind w:firstLine="640" w:firstLineChars="200"/>
        <w:rPr>
          <w:color w:val="000000"/>
          <w:sz w:val="32"/>
          <w:szCs w:val="32"/>
          <w:rFonts w:eastAsia="仿宋_GB2312"/>
        </w:rPr>
      </w:pPr>
      <w:r w:rsidR="000B6E36">
        <w:rPr>
          <w:color w:val="000000"/>
          <w:sz w:val="32"/>
          <w:szCs w:val="32"/>
          <w:rFonts w:eastAsia="仿宋_GB2312"/>
        </w:rPr>
        <w:t xml:space="preserve">第4组：初中化学</w:t>
      </w:r>
    </w:p>
    <w:p>
      <w:pPr>
        <w:pStyle w:val="Normal"/>
        <w:spacing w:line="540" w:lineRule="exact"/>
        <w:ind w:firstLine="640" w:firstLineChars="200"/>
        <w:rPr>
          <w:color w:val="000000"/>
          <w:sz w:val="32"/>
          <w:szCs w:val="32"/>
          <w:rFonts w:eastAsia="仿宋_GB2312"/>
        </w:rPr>
      </w:pPr>
      <w:r w:rsidR="000B6E36">
        <w:rPr>
          <w:color w:val="000000"/>
          <w:sz w:val="32"/>
          <w:szCs w:val="32"/>
          <w:rFonts w:eastAsia="仿宋_GB2312"/>
        </w:rPr>
        <w:t xml:space="preserve">第5组：初中生物（科学）</w:t>
      </w:r>
    </w:p>
    <w:p>
      <w:pPr>
        <w:pStyle w:val="Normal"/>
        <w:spacing w:line="540" w:lineRule="exact"/>
        <w:ind w:firstLine="640" w:firstLineChars="200"/>
        <w:rPr>
          <w:color w:val="000000"/>
          <w:sz w:val="32"/>
          <w:szCs w:val="32"/>
          <w:rFonts w:eastAsia="仿宋_GB2312"/>
        </w:rPr>
      </w:pPr>
      <w:r w:rsidR="000B6E36">
        <w:rPr>
          <w:color w:val="000000"/>
          <w:sz w:val="32"/>
          <w:szCs w:val="32"/>
          <w:rFonts w:eastAsia="仿宋_GB2312"/>
        </w:rPr>
        <w:t xml:space="preserve">第6组：初中历史、地理</w:t>
      </w:r>
    </w:p>
    <w:p>
      <w:pPr>
        <w:pStyle w:val="Normal"/>
        <w:spacing w:line="540" w:lineRule="exact"/>
        <w:ind w:firstLine="640" w:firstLineChars="200"/>
        <w:rPr>
          <w:color w:val="000000"/>
          <w:sz w:val="32"/>
          <w:szCs w:val="32"/>
          <w:rFonts w:eastAsia="仿宋_GB2312"/>
        </w:rPr>
      </w:pPr>
      <w:r w:rsidR="000B6E36">
        <w:rPr>
          <w:color w:val="000000"/>
          <w:sz w:val="32"/>
          <w:szCs w:val="32"/>
          <w:rFonts w:eastAsia="仿宋_GB2312"/>
        </w:rPr>
        <w:t xml:space="preserve">第7组：初中信息技术</w:t>
      </w:r>
    </w:p>
    <w:p>
      <w:pPr>
        <w:pStyle w:val="Normal"/>
        <w:spacing w:line="540" w:lineRule="exact"/>
        <w:ind w:firstLine="640" w:firstLineChars="200"/>
        <w:rPr>
          <w:color w:val="000000"/>
          <w:sz w:val="32"/>
          <w:szCs w:val="32"/>
          <w:rFonts w:eastAsia="仿宋_GB2312"/>
        </w:rPr>
      </w:pPr>
      <w:r w:rsidR="000B6E36">
        <w:rPr>
          <w:color w:val="000000"/>
          <w:sz w:val="32"/>
          <w:szCs w:val="32"/>
          <w:rFonts w:eastAsia="仿宋_GB2312"/>
        </w:rPr>
        <w:t xml:space="preserve">第8组：初中英语</w:t>
      </w:r>
    </w:p>
    <w:p>
      <w:pPr>
        <w:pStyle w:val="Normal"/>
        <w:spacing w:line="540" w:lineRule="exact"/>
        <w:ind w:firstLine="640" w:firstLineChars="200"/>
        <w:rPr>
          <w:color w:val="000000"/>
          <w:sz w:val="32"/>
          <w:szCs w:val="32"/>
          <w:rFonts w:eastAsia="仿宋_GB2312"/>
        </w:rPr>
      </w:pPr>
      <w:r w:rsidR="000B6E36">
        <w:rPr>
          <w:color w:val="000000"/>
          <w:sz w:val="32"/>
          <w:szCs w:val="32"/>
          <w:rFonts w:eastAsia="仿宋_GB2312"/>
        </w:rPr>
        <w:t xml:space="preserve">第9组：初中体育</w:t>
      </w:r>
    </w:p>
    <w:p>
      <w:pPr>
        <w:pStyle w:val="Normal"/>
        <w:spacing w:line="540" w:lineRule="exact"/>
        <w:ind w:firstLine="640" w:firstLineChars="200"/>
        <w:rPr>
          <w:color w:val="000000"/>
          <w:sz w:val="32"/>
          <w:szCs w:val="32"/>
          <w:rFonts w:eastAsia="仿宋_GB2312"/>
        </w:rPr>
      </w:pPr>
      <w:r w:rsidR="000B6E36">
        <w:rPr>
          <w:color w:val="000000"/>
          <w:sz w:val="32"/>
          <w:szCs w:val="32"/>
          <w:rFonts w:eastAsia="仿宋_GB2312"/>
        </w:rPr>
        <w:t xml:space="preserve">第10组：初中音乐</w:t>
      </w:r>
    </w:p>
    <w:p>
      <w:pPr>
        <w:pStyle w:val="Normal"/>
        <w:spacing w:line="540" w:lineRule="exact"/>
        <w:ind w:firstLine="640" w:firstLineChars="200"/>
        <w:rPr>
          <w:color w:val="000000"/>
          <w:sz w:val="32"/>
          <w:szCs w:val="32"/>
          <w:rFonts w:eastAsia="仿宋_GB2312"/>
        </w:rPr>
      </w:pPr>
      <w:r w:rsidR="000B6E36">
        <w:rPr>
          <w:color w:val="000000"/>
          <w:sz w:val="32"/>
          <w:szCs w:val="32"/>
          <w:rFonts w:eastAsia="仿宋_GB2312"/>
        </w:rPr>
        <w:t xml:space="preserve">第11组：初中美术</w:t>
      </w:r>
    </w:p>
    <w:p>
      <w:pPr>
        <w:pStyle w:val="Normal"/>
        <w:spacing w:line="540" w:lineRule="exact"/>
        <w:ind w:firstLine="640" w:firstLineChars="200"/>
        <w:rPr>
          <w:color w:val="000000"/>
          <w:sz w:val="32"/>
          <w:szCs w:val="32"/>
          <w:rFonts w:eastAsia="仿宋_GB2312"/>
        </w:rPr>
      </w:pPr>
      <w:r w:rsidR="000B6E36">
        <w:rPr>
          <w:color w:val="000000"/>
          <w:sz w:val="32"/>
          <w:szCs w:val="32"/>
          <w:rFonts w:eastAsia="仿宋_GB2312"/>
        </w:rPr>
        <w:t xml:space="preserve">第12组：小学英语</w:t>
      </w:r>
    </w:p>
    <w:p>
      <w:pPr>
        <w:pStyle w:val="Normal"/>
        <w:spacing w:line="540" w:lineRule="exact"/>
        <w:ind w:firstLine="640" w:firstLineChars="200"/>
        <w:rPr>
          <w:color w:val="000000"/>
          <w:sz w:val="32"/>
          <w:szCs w:val="32"/>
          <w:rFonts w:eastAsia="仿宋_GB2312"/>
        </w:rPr>
      </w:pPr>
      <w:r w:rsidR="000B6E36">
        <w:rPr>
          <w:color w:val="000000"/>
          <w:sz w:val="32"/>
          <w:szCs w:val="32"/>
          <w:rFonts w:eastAsia="仿宋_GB2312"/>
        </w:rPr>
        <w:t xml:space="preserve">第13组：小学体育</w:t>
      </w:r>
    </w:p>
    <w:p>
      <w:pPr>
        <w:pStyle w:val="Normal"/>
        <w:spacing w:line="540" w:lineRule="exact"/>
        <w:ind w:firstLine="640" w:firstLineChars="200"/>
        <w:rPr>
          <w:color w:val="000000"/>
          <w:sz w:val="32"/>
          <w:szCs w:val="32"/>
          <w:rFonts w:eastAsia="仿宋_GB2312"/>
        </w:rPr>
      </w:pPr>
      <w:r w:rsidR="000B6E36">
        <w:rPr>
          <w:color w:val="000000"/>
          <w:sz w:val="32"/>
          <w:szCs w:val="32"/>
          <w:rFonts w:eastAsia="仿宋_GB2312"/>
        </w:rPr>
        <w:t xml:space="preserve">第14组：小学音乐</w:t>
      </w:r>
    </w:p>
    <w:p>
      <w:pPr>
        <w:pStyle w:val="Normal"/>
        <w:spacing w:line="540" w:lineRule="exact"/>
        <w:ind w:firstLine="640" w:firstLineChars="200"/>
        <w:rPr>
          <w:color w:val="000000"/>
          <w:sz w:val="32"/>
          <w:szCs w:val="32"/>
          <w:rFonts w:eastAsia="仿宋_GB2312"/>
        </w:rPr>
      </w:pPr>
      <w:r w:rsidR="000B6E36">
        <w:rPr>
          <w:color w:val="000000"/>
          <w:sz w:val="32"/>
          <w:szCs w:val="32"/>
          <w:rFonts w:eastAsia="仿宋_GB2312"/>
        </w:rPr>
        <w:t xml:space="preserve">第15组：小学美术</w:t>
      </w:r>
    </w:p>
    <w:p>
      <w:pPr>
        <w:pStyle w:val="Normal"/>
        <w:spacing w:line="540" w:lineRule="exact"/>
        <w:ind w:firstLine="640" w:firstLineChars="200"/>
        <w:rPr>
          <w:color w:val="000000"/>
          <w:sz w:val="32"/>
          <w:szCs w:val="32"/>
          <w:rFonts w:eastAsia="仿宋_GB2312"/>
        </w:rPr>
      </w:pPr>
      <w:r w:rsidR="000B6E36">
        <w:rPr>
          <w:color w:val="000000"/>
          <w:sz w:val="32"/>
          <w:szCs w:val="32"/>
          <w:rFonts w:eastAsia="仿宋_GB2312"/>
        </w:rPr>
        <w:t xml:space="preserve">第16组：小学语文</w:t>
      </w:r>
    </w:p>
    <w:p>
      <w:pPr>
        <w:pStyle w:val="Normal"/>
        <w:spacing w:line="540" w:lineRule="exact"/>
        <w:ind w:firstLine="640" w:firstLineChars="200"/>
        <w:rPr>
          <w:color w:val="000000"/>
          <w:sz w:val="32"/>
          <w:szCs w:val="32"/>
          <w:rFonts w:eastAsia="仿宋_GB2312"/>
        </w:rPr>
      </w:pPr>
      <w:r w:rsidR="000B6E36">
        <w:rPr>
          <w:color w:val="000000"/>
          <w:sz w:val="32"/>
          <w:szCs w:val="32"/>
          <w:rFonts w:eastAsia="仿宋_GB2312"/>
        </w:rPr>
        <w:t xml:space="preserve">第17组：小学数学</w:t>
      </w:r>
    </w:p>
    <w:p>
      <w:pPr>
        <w:pStyle w:val="Normal"/>
        <w:spacing w:line="540" w:lineRule="exact"/>
        <w:ind w:firstLine="643" w:firstLineChars="200"/>
        <w:rPr>
          <w:b w:val="1"/>
          <w:color w:val="000000"/>
          <w:sz w:val="32"/>
          <w:bCs/>
          <w:szCs w:val="32"/>
          <w:rFonts w:eastAsia="楷体_GB2312"/>
        </w:rPr>
      </w:pPr>
      <w:r w:rsidR="000B6E36">
        <w:rPr>
          <w:b w:val="1"/>
          <w:color w:val="000000"/>
          <w:sz w:val="32"/>
          <w:bCs/>
          <w:szCs w:val="32"/>
          <w:rFonts w:eastAsia="楷体_GB2312"/>
        </w:rPr>
        <w:t xml:space="preserve">（三）面试地点：</w:t>
      </w:r>
      <w:r w:rsidR="000B6E36">
        <w:rPr>
          <w:color w:val="000000"/>
          <w:sz w:val="32"/>
          <w:szCs w:val="32"/>
          <w:rFonts w:eastAsia="仿宋_GB2312"/>
        </w:rPr>
        <w:t xml:space="preserve">藤县潭津中心校。</w:t>
      </w:r>
    </w:p>
    <w:p>
      <w:pPr>
        <w:pStyle w:val="Normal"/>
        <w:spacing w:line="540" w:lineRule="exact"/>
        <w:ind w:firstLine="640" w:firstLineChars="200"/>
        <w:rPr>
          <w:color w:val="000000"/>
          <w:sz w:val="32"/>
          <w:szCs w:val="32"/>
          <w:rFonts w:eastAsia="黑体" w:hint="eastAsia"/>
        </w:rPr>
      </w:pPr>
      <w:r w:rsidR="000B6E36">
        <w:rPr>
          <w:color w:val="000000"/>
          <w:sz w:val="32"/>
          <w:szCs w:val="32"/>
          <w:rFonts w:eastAsia="黑体" w:hint="eastAsia"/>
        </w:rPr>
        <w:t xml:space="preserve">四</w:t>
      </w:r>
      <w:r w:rsidR="000B6E36">
        <w:rPr>
          <w:color w:val="000000"/>
          <w:sz w:val="32"/>
          <w:szCs w:val="32"/>
          <w:rFonts w:eastAsia="黑体"/>
        </w:rPr>
        <w:t xml:space="preserve">、面试形式及面试顺序和要求</w:t>
      </w:r>
    </w:p>
    <w:p>
      <w:pPr>
        <w:pStyle w:val="Normal"/>
        <w:spacing w:line="540" w:lineRule="exact"/>
        <w:ind w:firstLine="643" w:firstLineChars="200"/>
        <w:rPr>
          <w:b w:val="1"/>
          <w:color w:val="000000"/>
          <w:sz w:val="32"/>
          <w:bCs/>
          <w:szCs w:val="32"/>
          <w:rFonts w:eastAsia="楷体_GB2312"/>
        </w:rPr>
      </w:pPr>
      <w:r w:rsidR="000B6E36">
        <w:rPr>
          <w:b w:val="1"/>
          <w:color w:val="000000"/>
          <w:sz w:val="32"/>
          <w:bCs/>
          <w:szCs w:val="32"/>
          <w:rFonts w:eastAsia="楷体_GB2312"/>
        </w:rPr>
        <w:t xml:space="preserve">（一）面试形式：</w:t>
      </w:r>
      <w:r w:rsidR="000B6E36">
        <w:rPr>
          <w:color w:val="000000"/>
          <w:sz w:val="32"/>
          <w:szCs w:val="32"/>
          <w:rFonts w:eastAsia="仿宋_GB2312"/>
        </w:rPr>
        <w:t xml:space="preserve">模拟上课。</w:t>
      </w:r>
    </w:p>
    <w:p>
      <w:pPr>
        <w:pStyle w:val="Normal"/>
        <w:spacing w:line="540" w:lineRule="exact"/>
        <w:ind w:firstLine="643" w:firstLineChars="200"/>
        <w:rPr>
          <w:b w:val="1"/>
          <w:color w:val="000000"/>
          <w:sz w:val="32"/>
          <w:bCs/>
          <w:szCs w:val="32"/>
          <w:rFonts w:eastAsia="楷体_GB2312"/>
        </w:rPr>
      </w:pPr>
      <w:r w:rsidR="000B6E36">
        <w:rPr>
          <w:b w:val="1"/>
          <w:color w:val="000000"/>
          <w:sz w:val="32"/>
          <w:bCs/>
          <w:szCs w:val="32"/>
          <w:rFonts w:eastAsia="楷体_GB2312"/>
        </w:rPr>
        <w:t xml:space="preserve">（二）</w:t>
      </w:r>
      <w:r w:rsidR="000B6E36">
        <w:rPr>
          <w:b w:val="1"/>
          <w:color w:val="000000"/>
          <w:spacing w:val="2"/>
          <w:sz w:val="32"/>
          <w:bCs/>
          <w:szCs w:val="32"/>
          <w:rFonts w:eastAsia="楷体_GB2312"/>
        </w:rPr>
        <w:t xml:space="preserve">面试</w:t>
      </w:r>
      <w:r w:rsidR="000B6E36">
        <w:rPr>
          <w:b w:val="1"/>
          <w:color w:val="000000"/>
          <w:spacing w:val="2"/>
          <w:sz w:val="32"/>
          <w:bCs/>
          <w:szCs w:val="32"/>
          <w:rFonts w:eastAsia="楷体_GB2312" w:hint="eastAsia"/>
        </w:rPr>
        <w:t xml:space="preserve">顺</w:t>
      </w:r>
      <w:r w:rsidR="000B6E36">
        <w:rPr>
          <w:b w:val="1"/>
          <w:color w:val="000000"/>
          <w:spacing w:val="2"/>
          <w:sz w:val="32"/>
          <w:bCs/>
          <w:szCs w:val="32"/>
          <w:rFonts w:eastAsia="楷体_GB2312"/>
        </w:rPr>
        <w:t xml:space="preserve">序：</w:t>
      </w:r>
      <w:r w:rsidR="000B6E36">
        <w:rPr>
          <w:color w:val="000000"/>
          <w:spacing w:val="2"/>
          <w:sz w:val="32"/>
          <w:szCs w:val="32"/>
          <w:rFonts w:eastAsia="仿宋_GB2312"/>
        </w:rPr>
        <w:t xml:space="preserve">采取应聘人员现场抽签确定试场和模拟上</w:t>
      </w:r>
      <w:r w:rsidR="000B6E36">
        <w:rPr>
          <w:color w:val="000000"/>
          <w:sz w:val="32"/>
          <w:szCs w:val="32"/>
          <w:rFonts w:eastAsia="仿宋_GB2312"/>
        </w:rPr>
        <w:t xml:space="preserve">课顺序。</w:t>
      </w:r>
    </w:p>
    <w:p>
      <w:pPr>
        <w:pStyle w:val="Normal"/>
        <w:spacing w:line="540" w:lineRule="exact"/>
        <w:ind w:firstLine="643" w:firstLineChars="200"/>
        <w:rPr>
          <w:b w:val="1"/>
          <w:color w:val="000000"/>
          <w:sz w:val="32"/>
          <w:bCs/>
          <w:szCs w:val="32"/>
          <w:rFonts w:eastAsia="楷体_GB2312"/>
        </w:rPr>
      </w:pPr>
      <w:r w:rsidR="000B6E36">
        <w:rPr>
          <w:b w:val="1"/>
          <w:color w:val="000000"/>
          <w:sz w:val="32"/>
          <w:bCs/>
          <w:szCs w:val="32"/>
          <w:rFonts w:eastAsia="楷体_GB2312"/>
        </w:rPr>
        <w:t xml:space="preserve">（三）面试要求</w:t>
      </w:r>
    </w:p>
    <w:p>
      <w:pPr>
        <w:pStyle w:val="Normal"/>
        <w:spacing w:line="540" w:lineRule="exact"/>
        <w:ind w:firstLine="632" w:firstLineChars="200"/>
        <w:rPr>
          <w:color w:val="000000"/>
          <w:spacing w:val="-2"/>
          <w:sz w:val="32"/>
          <w:szCs w:val="32"/>
          <w:rFonts w:eastAsia="仿宋_GB2312"/>
        </w:rPr>
      </w:pPr>
      <w:r w:rsidR="000B6E36">
        <w:rPr>
          <w:color w:val="000000"/>
          <w:spacing w:val="-2"/>
          <w:sz w:val="32"/>
          <w:szCs w:val="32"/>
          <w:rFonts w:eastAsia="仿宋_GB2312"/>
        </w:rPr>
        <w:t xml:space="preserve">1.模拟上课：按学科进行统一面试，备课40分钟，模拟上</w:t>
      </w:r>
      <w:r w:rsidR="000B6E36">
        <w:rPr>
          <w:color w:val="000000"/>
          <w:sz w:val="32"/>
          <w:szCs w:val="32"/>
          <w:rFonts w:eastAsia="仿宋_GB2312"/>
        </w:rPr>
        <w:t xml:space="preserve">课10分钟，每学科所有考生面试结束后当场宣布成绩。通过模拟上课，重点考察应聘人员的组织课程实施、实现教学目的、掌握课程内容、运用教学语言和教学资源等能力以及应聘人员的普通话、仪表仪态、行为举止、思维能力、口头表达能力和教师基本素养等。</w:t>
      </w:r>
    </w:p>
    <w:p>
      <w:pPr>
        <w:pStyle w:val="Normal"/>
        <w:spacing w:line="540" w:lineRule="exact"/>
        <w:ind w:firstLine="624" w:firstLineChars="200"/>
        <w:rPr>
          <w:color w:val="000000"/>
          <w:spacing w:val="-4"/>
          <w:sz w:val="32"/>
          <w:szCs w:val="32"/>
          <w:rFonts w:eastAsia="仿宋_GB2312"/>
        </w:rPr>
      </w:pPr>
      <w:r w:rsidR="000B6E36">
        <w:rPr>
          <w:color w:val="000000"/>
          <w:spacing w:val="-4"/>
          <w:sz w:val="32"/>
          <w:szCs w:val="32"/>
          <w:rFonts w:eastAsia="仿宋_GB2312"/>
        </w:rPr>
        <w:t xml:space="preserve">2.报考音乐专业的考生还需考现场才艺表演和乐器演示（乐器</w:t>
      </w:r>
      <w:r w:rsidR="000B6E36">
        <w:rPr>
          <w:color w:val="000000"/>
          <w:sz w:val="32"/>
          <w:szCs w:val="32"/>
          <w:rFonts w:eastAsia="仿宋_GB2312"/>
        </w:rPr>
        <w:t xml:space="preserve">自备）；报考美术专业的考生还需现场考素描（纸张、笔等自备）。时间：3-5分钟。</w:t>
      </w:r>
    </w:p>
    <w:p>
      <w:pPr>
        <w:pStyle w:val="Normal"/>
        <w:spacing w:line="540" w:lineRule="exact"/>
        <w:ind w:firstLine="656" w:firstLineChars="200"/>
        <w:rPr>
          <w:color w:val="000000"/>
          <w:spacing w:val="4"/>
          <w:sz w:val="32"/>
          <w:szCs w:val="32"/>
          <w:rFonts w:eastAsia="仿宋_GB2312"/>
        </w:rPr>
      </w:pPr>
      <w:r w:rsidR="000B6E36">
        <w:rPr>
          <w:color w:val="000000"/>
          <w:spacing w:val="4"/>
          <w:sz w:val="32"/>
          <w:szCs w:val="32"/>
          <w:rFonts w:eastAsia="仿宋_GB2312"/>
        </w:rPr>
        <w:t xml:space="preserve">3.模拟上课内容：初中为藤县现行义教九年级各学科教材</w:t>
      </w:r>
      <w:r w:rsidR="000B6E36">
        <w:rPr>
          <w:color w:val="000000"/>
          <w:sz w:val="32"/>
          <w:szCs w:val="32"/>
          <w:rFonts w:eastAsia="仿宋_GB2312"/>
        </w:rPr>
        <w:t xml:space="preserve">内容（生物、地理、信息技术学科为七年级教材内容），教材、参考书自带；小学为藤县现行义教六年级各学科教材内容，教材、参考书自带。各科现行使用的教材版本详见如下：</w:t>
      </w:r>
    </w:p>
    <w:tbl>
      <w:tblPr>
        <w:tblW w:w="8874" w:type="dxa"/>
        <w:tblInd w:type="dxa" w:w="93.000000"/>
        <w:tblLayout w:type="fixed"/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269.000000"/>
        <w:gridCol w:w="3585.000000"/>
        <w:gridCol w:w="4020.000000"/>
      </w:tblGrid>
      <w:tr>
        <w:trPr>
          <w:trHeight w:val="623" w:hRule="atLeast"/>
        </w:trPr>
        <w:tc>
          <w:tcPr>
            <w:tcW w:w="1269" w:type="dxa"/>
            <w:vAlign w:val="center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extDirection w:val="lrTb"/>
            <w:noWrap/>
          </w:tcPr>
          <w:p>
            <w:pPr>
              <w:pStyle w:val="Normal"/>
              <w:jc w:val="center"/>
              <w:spacing w:line="320" w:lineRule="exact"/>
              <w:rPr>
                <w:b w:val="1"/>
                <w:color w:val="000000"/>
                <w:szCs w:val="21"/>
                <w:rFonts w:eastAsia="仿宋_GB2312"/>
              </w:rPr>
            </w:pPr>
            <w:r w:rsidR="000B6E36">
              <w:rPr>
                <w:b w:val="1"/>
                <w:color w:val="000000"/>
                <w:szCs w:val="21"/>
                <w:rFonts w:eastAsia="仿宋_GB2312"/>
              </w:rPr>
              <w:t xml:space="preserve">类别</w:t>
            </w:r>
          </w:p>
        </w:tc>
        <w:tc>
          <w:tcPr>
            <w:tcW w:w="3585" w:type="dxa"/>
            <w:vAlign w:val="center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extDirection w:val="lrTb"/>
            <w:noWrap/>
          </w:tcPr>
          <w:p>
            <w:pPr>
              <w:pStyle w:val="Normal"/>
              <w:jc w:val="center"/>
              <w:spacing w:line="320" w:lineRule="exact"/>
              <w:rPr>
                <w:b w:val="1"/>
                <w:color w:val="000000"/>
                <w:szCs w:val="21"/>
                <w:rFonts w:eastAsia="仿宋_GB2312"/>
              </w:rPr>
            </w:pPr>
            <w:r w:rsidR="000B6E36">
              <w:rPr>
                <w:b w:val="1"/>
                <w:color w:val="000000"/>
                <w:szCs w:val="21"/>
                <w:rFonts w:eastAsia="仿宋_GB2312"/>
              </w:rPr>
              <w:t xml:space="preserve">科目</w:t>
            </w:r>
          </w:p>
        </w:tc>
        <w:tc>
          <w:tcPr>
            <w:tcW w:w="4020" w:type="dxa"/>
            <w:vAlign w:val="center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extDirection w:val="lrTb"/>
            <w:noWrap/>
          </w:tcPr>
          <w:p>
            <w:pPr>
              <w:pStyle w:val="Normal"/>
              <w:jc w:val="center"/>
              <w:spacing w:line="320" w:lineRule="exact"/>
              <w:rPr>
                <w:b w:val="1"/>
                <w:color w:val="000000"/>
                <w:szCs w:val="21"/>
                <w:rFonts w:eastAsia="仿宋_GB2312"/>
              </w:rPr>
            </w:pPr>
            <w:r w:rsidR="000B6E36">
              <w:rPr>
                <w:b w:val="1"/>
                <w:color w:val="000000"/>
                <w:szCs w:val="21"/>
                <w:rFonts w:eastAsia="仿宋_GB2312"/>
              </w:rPr>
              <w:t xml:space="preserve">出版社（版本）</w:t>
            </w:r>
          </w:p>
        </w:tc>
      </w:tr>
      <w:tr>
        <w:trPr>
          <w:cantSplit/>
          <w:trHeight w:val="568" w:hRule="atLeast"/>
        </w:trPr>
        <w:tc>
          <w:tcPr>
            <w:tcW w:w="1269" w:type="dxa"/>
            <w:vMerge w:val="restart"/>
            <w:vAlign w:val="center"/>
            <w:tcBorders>
              <w:top w:val="nil"/>
              <w:left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spacing w:line="320" w:lineRule="exact"/>
              <w:rPr>
                <w:color w:val="000000"/>
                <w:szCs w:val="21"/>
                <w:rFonts w:eastAsia="仿宋_GB2312"/>
              </w:rPr>
            </w:pPr>
            <w:r w:rsidR="000B6E36">
              <w:rPr>
                <w:color w:val="000000"/>
                <w:szCs w:val="21"/>
                <w:rFonts w:eastAsia="仿宋_GB2312"/>
              </w:rPr>
            </w:r>
          </w:p>
          <w:p>
            <w:pPr>
              <w:pStyle w:val="Normal"/>
              <w:spacing w:line="320" w:lineRule="exact"/>
              <w:rPr>
                <w:color w:val="000000"/>
                <w:szCs w:val="21"/>
                <w:rFonts w:eastAsia="仿宋_GB2312"/>
              </w:rPr>
            </w:pPr>
            <w:r w:rsidR="000B6E36">
              <w:rPr>
                <w:color w:val="000000"/>
                <w:szCs w:val="21"/>
                <w:rFonts w:eastAsia="仿宋_GB2312"/>
              </w:rPr>
            </w:r>
          </w:p>
          <w:p>
            <w:pPr>
              <w:pStyle w:val="Normal"/>
              <w:spacing w:line="320" w:lineRule="exact"/>
              <w:rPr>
                <w:color w:val="000000"/>
                <w:szCs w:val="21"/>
                <w:rFonts w:eastAsia="仿宋_GB2312"/>
              </w:rPr>
            </w:pPr>
            <w:r w:rsidR="000B6E36">
              <w:rPr>
                <w:color w:val="000000"/>
                <w:szCs w:val="21"/>
                <w:rFonts w:eastAsia="仿宋_GB2312"/>
              </w:rPr>
            </w:r>
          </w:p>
          <w:p>
            <w:pPr>
              <w:pStyle w:val="Normal"/>
              <w:spacing w:line="320" w:lineRule="exact"/>
              <w:rPr>
                <w:color w:val="000000"/>
                <w:szCs w:val="21"/>
                <w:rFonts w:eastAsia="仿宋_GB2312"/>
              </w:rPr>
            </w:pPr>
            <w:r w:rsidR="000B6E36">
              <w:rPr>
                <w:color w:val="000000"/>
                <w:szCs w:val="21"/>
                <w:rFonts w:eastAsia="仿宋_GB2312"/>
              </w:rPr>
            </w:r>
          </w:p>
          <w:p>
            <w:pPr>
              <w:pStyle w:val="Normal"/>
              <w:spacing w:line="320" w:lineRule="exact"/>
              <w:rPr>
                <w:color w:val="000000"/>
                <w:szCs w:val="21"/>
                <w:rFonts w:eastAsia="仿宋_GB2312"/>
              </w:rPr>
            </w:pPr>
            <w:r w:rsidR="000B6E36">
              <w:rPr>
                <w:color w:val="000000"/>
                <w:szCs w:val="21"/>
                <w:rFonts w:eastAsia="仿宋_GB2312"/>
              </w:rPr>
              <w:t xml:space="preserve">九年级教材</w:t>
            </w:r>
          </w:p>
        </w:tc>
        <w:tc>
          <w:tcPr>
            <w:tcW w:w="358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extDirection w:val="lrTb"/>
            <w:noWrap/>
          </w:tcPr>
          <w:p>
            <w:pPr>
              <w:pStyle w:val="Normal"/>
              <w:spacing w:line="320" w:lineRule="exact"/>
              <w:rPr>
                <w:color w:val="000000"/>
                <w:szCs w:val="21"/>
                <w:rFonts w:eastAsia="仿宋_GB2312"/>
              </w:rPr>
            </w:pPr>
            <w:r w:rsidR="000B6E36">
              <w:rPr>
                <w:color w:val="000000"/>
                <w:szCs w:val="21"/>
                <w:rFonts w:eastAsia="仿宋_GB2312"/>
              </w:rPr>
              <w:t xml:space="preserve">道德与法治（政治用该教材）</w:t>
            </w:r>
          </w:p>
        </w:tc>
        <w:tc>
          <w:tcPr>
            <w:tcW w:w="402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extDirection w:val="lrTb"/>
            <w:noWrap/>
          </w:tcPr>
          <w:p>
            <w:pPr>
              <w:pStyle w:val="Normal"/>
              <w:spacing w:line="320" w:lineRule="exact"/>
              <w:rPr>
                <w:color w:val="000000"/>
                <w:szCs w:val="21"/>
                <w:rFonts w:eastAsia="仿宋_GB2312"/>
              </w:rPr>
            </w:pPr>
            <w:r w:rsidR="000B6E36">
              <w:rPr>
                <w:color w:val="000000"/>
                <w:szCs w:val="21"/>
                <w:rFonts w:eastAsia="仿宋_GB2312"/>
              </w:rPr>
              <w:t xml:space="preserve">人民教育出版社（教育部组织编写）</w:t>
            </w:r>
          </w:p>
        </w:tc>
      </w:tr>
      <w:tr>
        <w:trPr>
          <w:cantSplit/>
          <w:trHeight w:val="449" w:hRule="atLeast"/>
        </w:trPr>
        <w:tc>
          <w:tcPr>
            <w:tcW w:w="1269" w:type="dxa"/>
            <w:vMerge w:val="continue"/>
            <w:vAlign w:val="center"/>
            <w:tcBorders>
              <w:left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spacing w:line="320" w:lineRule="exact"/>
              <w:rPr>
                <w:color w:val="000000"/>
                <w:szCs w:val="21"/>
                <w:rFonts w:eastAsia="仿宋_GB2312"/>
              </w:rPr>
            </w:pPr>
            <w:r w:rsidR="000B6E36">
              <w:rPr>
                <w:color w:val="000000"/>
                <w:szCs w:val="21"/>
                <w:rFonts w:eastAsia="仿宋_GB2312"/>
              </w:rPr>
            </w:r>
          </w:p>
        </w:tc>
        <w:tc>
          <w:tcPr>
            <w:tcW w:w="358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extDirection w:val="lrTb"/>
            <w:noWrap/>
          </w:tcPr>
          <w:p>
            <w:pPr>
              <w:pStyle w:val="Normal"/>
              <w:spacing w:line="320" w:lineRule="exact"/>
              <w:rPr>
                <w:color w:val="000000"/>
                <w:szCs w:val="21"/>
                <w:rFonts w:eastAsia="仿宋_GB2312"/>
              </w:rPr>
            </w:pPr>
            <w:r w:rsidR="000B6E36">
              <w:rPr>
                <w:color w:val="000000"/>
                <w:szCs w:val="21"/>
                <w:rFonts w:eastAsia="仿宋_GB2312"/>
              </w:rPr>
              <w:t xml:space="preserve">语文</w:t>
            </w:r>
          </w:p>
        </w:tc>
        <w:tc>
          <w:tcPr>
            <w:tcW w:w="402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extDirection w:val="lrTb"/>
            <w:noWrap/>
          </w:tcPr>
          <w:p>
            <w:pPr>
              <w:pStyle w:val="Normal"/>
              <w:spacing w:line="320" w:lineRule="exact"/>
              <w:rPr>
                <w:color w:val="000000"/>
                <w:szCs w:val="21"/>
                <w:rFonts w:eastAsia="仿宋_GB2312"/>
              </w:rPr>
            </w:pPr>
            <w:r w:rsidR="000B6E36">
              <w:rPr>
                <w:color w:val="000000"/>
                <w:szCs w:val="21"/>
                <w:rFonts w:eastAsia="仿宋_GB2312"/>
              </w:rPr>
              <w:t xml:space="preserve">人民教育出版社（教育部组织编写）</w:t>
            </w:r>
          </w:p>
        </w:tc>
      </w:tr>
      <w:tr>
        <w:trPr>
          <w:cantSplit/>
          <w:trHeight w:val="435" w:hRule="atLeast"/>
        </w:trPr>
        <w:tc>
          <w:tcPr>
            <w:tcW w:w="1269" w:type="dxa"/>
            <w:vMerge w:val="continue"/>
            <w:vAlign w:val="center"/>
            <w:tcBorders>
              <w:left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spacing w:line="320" w:lineRule="exact"/>
              <w:rPr>
                <w:color w:val="000000"/>
                <w:szCs w:val="21"/>
                <w:rFonts w:eastAsia="仿宋_GB2312"/>
              </w:rPr>
            </w:pPr>
            <w:r w:rsidR="000B6E36">
              <w:rPr>
                <w:color w:val="000000"/>
                <w:szCs w:val="21"/>
                <w:rFonts w:eastAsia="仿宋_GB2312"/>
              </w:rPr>
            </w:r>
          </w:p>
        </w:tc>
        <w:tc>
          <w:tcPr>
            <w:tcW w:w="358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spacing w:line="320" w:lineRule="exact"/>
              <w:rPr>
                <w:color w:val="000000"/>
                <w:szCs w:val="21"/>
                <w:rFonts w:eastAsia="仿宋_GB2312"/>
              </w:rPr>
            </w:pPr>
            <w:r w:rsidR="000B6E36">
              <w:rPr>
                <w:color w:val="000000"/>
                <w:szCs w:val="21"/>
                <w:rFonts w:eastAsia="仿宋_GB2312"/>
              </w:rPr>
              <w:t xml:space="preserve">数学</w:t>
            </w:r>
          </w:p>
        </w:tc>
        <w:tc>
          <w:tcPr>
            <w:tcW w:w="402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extDirection w:val="lrTb"/>
            <w:noWrap/>
          </w:tcPr>
          <w:p>
            <w:pPr>
              <w:pStyle w:val="Normal"/>
              <w:spacing w:line="320" w:lineRule="exact"/>
              <w:rPr>
                <w:color w:val="000000"/>
                <w:szCs w:val="21"/>
                <w:rFonts w:eastAsia="仿宋_GB2312"/>
              </w:rPr>
            </w:pPr>
            <w:r w:rsidR="000B6E36">
              <w:rPr>
                <w:color w:val="000000"/>
                <w:szCs w:val="21"/>
                <w:rFonts w:eastAsia="仿宋_GB2312"/>
              </w:rPr>
              <w:t xml:space="preserve">上海科学技术出版社</w:t>
            </w:r>
          </w:p>
        </w:tc>
      </w:tr>
      <w:tr>
        <w:trPr>
          <w:cantSplit/>
          <w:trHeight w:val="375" w:hRule="atLeast"/>
        </w:trPr>
        <w:tc>
          <w:tcPr>
            <w:tcW w:w="1269" w:type="dxa"/>
            <w:vMerge w:val="continue"/>
            <w:vAlign w:val="center"/>
            <w:tcBorders>
              <w:left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spacing w:line="320" w:lineRule="exact"/>
              <w:rPr>
                <w:color w:val="000000"/>
                <w:szCs w:val="21"/>
                <w:rFonts w:eastAsia="仿宋_GB2312"/>
              </w:rPr>
            </w:pPr>
            <w:r w:rsidR="000B6E36">
              <w:rPr>
                <w:color w:val="000000"/>
                <w:szCs w:val="21"/>
                <w:rFonts w:eastAsia="仿宋_GB2312"/>
              </w:rPr>
            </w:r>
          </w:p>
        </w:tc>
        <w:tc>
          <w:tcPr>
            <w:tcW w:w="3585" w:type="dxa"/>
            <w:vAlign w:val="center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textDirection w:val="lrTb"/>
            <w:noWrap/>
          </w:tcPr>
          <w:p>
            <w:pPr>
              <w:pStyle w:val="Normal"/>
              <w:spacing w:line="320" w:lineRule="exact"/>
              <w:rPr>
                <w:color w:val="000000"/>
                <w:szCs w:val="21"/>
                <w:rFonts w:eastAsia="仿宋_GB2312"/>
              </w:rPr>
            </w:pPr>
            <w:r w:rsidR="000B6E36">
              <w:rPr>
                <w:color w:val="000000"/>
                <w:szCs w:val="21"/>
                <w:rFonts w:eastAsia="仿宋_GB2312"/>
              </w:rPr>
              <w:t xml:space="preserve">英语</w:t>
            </w:r>
          </w:p>
        </w:tc>
        <w:tc>
          <w:tcPr>
            <w:tcW w:w="4020" w:type="dxa"/>
            <w:vAlign w:val="center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textDirection w:val="lrTb"/>
            <w:noWrap/>
          </w:tcPr>
          <w:p>
            <w:pPr>
              <w:pStyle w:val="Normal"/>
              <w:spacing w:line="320" w:lineRule="exact"/>
              <w:rPr>
                <w:color w:val="000000"/>
                <w:szCs w:val="21"/>
                <w:rFonts w:eastAsia="仿宋_GB2312"/>
              </w:rPr>
            </w:pPr>
            <w:r w:rsidR="000B6E36">
              <w:rPr>
                <w:color w:val="000000"/>
                <w:szCs w:val="21"/>
                <w:rFonts w:eastAsia="仿宋_GB2312"/>
              </w:rPr>
              <w:t xml:space="preserve">译林出版社</w:t>
            </w:r>
          </w:p>
        </w:tc>
      </w:tr>
      <w:tr>
        <w:trPr>
          <w:cantSplit/>
          <w:trHeight w:val="360" w:hRule="atLeast"/>
        </w:trPr>
        <w:tc>
          <w:tcPr>
            <w:tcW w:w="1269" w:type="dxa"/>
            <w:vMerge w:val="continue"/>
            <w:vAlign w:val="center"/>
            <w:tcBorders>
              <w:left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spacing w:line="320" w:lineRule="exact"/>
              <w:rPr>
                <w:color w:val="000000"/>
                <w:szCs w:val="21"/>
                <w:rFonts w:eastAsia="仿宋_GB2312"/>
              </w:rPr>
            </w:pPr>
            <w:r w:rsidR="000B6E36">
              <w:rPr>
                <w:color w:val="000000"/>
                <w:szCs w:val="21"/>
                <w:rFonts w:eastAsia="仿宋_GB2312"/>
              </w:rPr>
            </w:r>
          </w:p>
        </w:tc>
        <w:tc>
          <w:tcPr>
            <w:tcW w:w="3585" w:type="dxa"/>
            <w:vAlign w:val="center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textDirection w:val="lrTb"/>
            <w:noWrap/>
          </w:tcPr>
          <w:p>
            <w:pPr>
              <w:pStyle w:val="Normal"/>
              <w:spacing w:line="320" w:lineRule="exact"/>
              <w:rPr>
                <w:color w:val="000000"/>
                <w:szCs w:val="21"/>
                <w:rFonts w:eastAsia="仿宋_GB2312"/>
              </w:rPr>
            </w:pPr>
            <w:r w:rsidR="000B6E36">
              <w:rPr>
                <w:color w:val="000000"/>
                <w:szCs w:val="21"/>
                <w:rFonts w:eastAsia="仿宋_GB2312"/>
              </w:rPr>
              <w:t xml:space="preserve">物理</w:t>
            </w:r>
          </w:p>
        </w:tc>
        <w:tc>
          <w:tcPr>
            <w:tcW w:w="4020" w:type="dxa"/>
            <w:vAlign w:val="center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textDirection w:val="lrTb"/>
            <w:noWrap/>
          </w:tcPr>
          <w:p>
            <w:pPr>
              <w:pStyle w:val="Normal"/>
              <w:spacing w:line="320" w:lineRule="exact"/>
              <w:rPr>
                <w:color w:val="000000"/>
                <w:szCs w:val="21"/>
                <w:rFonts w:eastAsia="仿宋_GB2312"/>
              </w:rPr>
            </w:pPr>
            <w:r w:rsidR="000B6E36">
              <w:rPr>
                <w:color w:val="000000"/>
                <w:szCs w:val="21"/>
                <w:rFonts w:eastAsia="仿宋_GB2312"/>
              </w:rPr>
              <w:t xml:space="preserve">人民教育出版社</w:t>
            </w:r>
          </w:p>
        </w:tc>
      </w:tr>
      <w:tr>
        <w:trPr>
          <w:cantSplit/>
          <w:trHeight w:val="409" w:hRule="atLeast"/>
        </w:trPr>
        <w:tc>
          <w:tcPr>
            <w:tcW w:w="1269" w:type="dxa"/>
            <w:vMerge w:val="continue"/>
            <w:vAlign w:val="center"/>
            <w:tcBorders>
              <w:left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spacing w:line="320" w:lineRule="exact"/>
              <w:rPr>
                <w:color w:val="000000"/>
                <w:szCs w:val="21"/>
                <w:rFonts w:eastAsia="仿宋_GB2312"/>
              </w:rPr>
            </w:pPr>
            <w:r w:rsidR="000B6E36">
              <w:rPr>
                <w:color w:val="000000"/>
                <w:szCs w:val="21"/>
                <w:rFonts w:eastAsia="仿宋_GB2312"/>
              </w:rPr>
            </w:r>
          </w:p>
        </w:tc>
        <w:tc>
          <w:tcPr>
            <w:tcW w:w="358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extDirection w:val="lrTb"/>
            <w:noWrap/>
          </w:tcPr>
          <w:p>
            <w:pPr>
              <w:pStyle w:val="Normal"/>
              <w:spacing w:line="320" w:lineRule="exact"/>
              <w:rPr>
                <w:color w:val="000000"/>
                <w:szCs w:val="21"/>
                <w:rFonts w:eastAsia="仿宋_GB2312"/>
              </w:rPr>
            </w:pPr>
            <w:r w:rsidR="000B6E36">
              <w:rPr>
                <w:color w:val="000000"/>
                <w:szCs w:val="21"/>
                <w:rFonts w:eastAsia="仿宋_GB2312"/>
              </w:rPr>
              <w:t xml:space="preserve">化学</w:t>
            </w:r>
          </w:p>
        </w:tc>
        <w:tc>
          <w:tcPr>
            <w:tcW w:w="402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extDirection w:val="lrTb"/>
            <w:noWrap/>
          </w:tcPr>
          <w:p>
            <w:pPr>
              <w:pStyle w:val="Normal"/>
              <w:spacing w:line="320" w:lineRule="exact"/>
              <w:rPr>
                <w:color w:val="000000"/>
                <w:szCs w:val="21"/>
                <w:rFonts w:eastAsia="仿宋_GB2312"/>
              </w:rPr>
            </w:pPr>
            <w:r w:rsidR="000B6E36">
              <w:rPr>
                <w:color w:val="000000"/>
                <w:szCs w:val="21"/>
                <w:rFonts w:eastAsia="仿宋_GB2312"/>
              </w:rPr>
              <w:t xml:space="preserve">山东教育出版社</w:t>
            </w:r>
          </w:p>
        </w:tc>
      </w:tr>
      <w:tr>
        <w:trPr>
          <w:cantSplit/>
          <w:trHeight w:val="360" w:hRule="atLeast"/>
        </w:trPr>
        <w:tc>
          <w:tcPr>
            <w:tcW w:w="1269" w:type="dxa"/>
            <w:vMerge w:val="continue"/>
            <w:vAlign w:val="center"/>
            <w:tcBorders>
              <w:left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spacing w:line="320" w:lineRule="exact"/>
              <w:rPr>
                <w:color w:val="000000"/>
                <w:szCs w:val="21"/>
                <w:rFonts w:eastAsia="仿宋_GB2312"/>
              </w:rPr>
            </w:pPr>
            <w:r w:rsidR="000B6E36">
              <w:rPr>
                <w:color w:val="000000"/>
                <w:szCs w:val="21"/>
                <w:rFonts w:eastAsia="仿宋_GB2312"/>
              </w:rPr>
            </w:r>
          </w:p>
        </w:tc>
        <w:tc>
          <w:tcPr>
            <w:tcW w:w="3585" w:type="dxa"/>
            <w:vAlign w:val="center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textDirection w:val="lrTb"/>
            <w:noWrap/>
          </w:tcPr>
          <w:p>
            <w:pPr>
              <w:pStyle w:val="Normal"/>
              <w:spacing w:line="320" w:lineRule="exact"/>
              <w:rPr>
                <w:color w:val="000000"/>
                <w:szCs w:val="21"/>
                <w:rFonts w:eastAsia="仿宋_GB2312"/>
              </w:rPr>
            </w:pPr>
            <w:r w:rsidR="000B6E36">
              <w:rPr>
                <w:color w:val="000000"/>
                <w:szCs w:val="21"/>
                <w:rFonts w:eastAsia="仿宋_GB2312"/>
              </w:rPr>
              <w:t xml:space="preserve">生物学（七年级，生物科用该教材）</w:t>
            </w:r>
          </w:p>
        </w:tc>
        <w:tc>
          <w:tcPr>
            <w:tcW w:w="4020" w:type="dxa"/>
            <w:vAlign w:val="center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textDirection w:val="lrTb"/>
            <w:noWrap/>
          </w:tcPr>
          <w:p>
            <w:pPr>
              <w:pStyle w:val="Normal"/>
              <w:spacing w:line="320" w:lineRule="exact"/>
              <w:rPr>
                <w:color w:val="000000"/>
                <w:szCs w:val="21"/>
                <w:rFonts w:eastAsia="仿宋_GB2312"/>
              </w:rPr>
            </w:pPr>
            <w:r w:rsidR="000B6E36">
              <w:rPr>
                <w:color w:val="000000"/>
                <w:szCs w:val="21"/>
                <w:rFonts w:eastAsia="仿宋_GB2312"/>
              </w:rPr>
              <w:t xml:space="preserve">人民教育出版社</w:t>
            </w:r>
          </w:p>
        </w:tc>
      </w:tr>
      <w:tr>
        <w:trPr>
          <w:cantSplit/>
          <w:trHeight w:val="475" w:hRule="atLeast"/>
        </w:trPr>
        <w:tc>
          <w:tcPr>
            <w:tcW w:w="1269" w:type="dxa"/>
            <w:vMerge w:val="continue"/>
            <w:vAlign w:val="center"/>
            <w:tcBorders>
              <w:left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spacing w:line="320" w:lineRule="exact"/>
              <w:rPr>
                <w:color w:val="000000"/>
                <w:szCs w:val="21"/>
                <w:rFonts w:eastAsia="仿宋_GB2312"/>
              </w:rPr>
            </w:pPr>
            <w:r w:rsidR="000B6E36">
              <w:rPr>
                <w:color w:val="000000"/>
                <w:szCs w:val="21"/>
                <w:rFonts w:eastAsia="仿宋_GB2312"/>
              </w:rPr>
            </w:r>
          </w:p>
        </w:tc>
        <w:tc>
          <w:tcPr>
            <w:tcW w:w="358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extDirection w:val="lrTb"/>
            <w:noWrap/>
          </w:tcPr>
          <w:p>
            <w:pPr>
              <w:pStyle w:val="Normal"/>
              <w:spacing w:line="320" w:lineRule="exact"/>
              <w:rPr>
                <w:color w:val="000000"/>
                <w:szCs w:val="21"/>
                <w:rFonts w:eastAsia="仿宋_GB2312"/>
              </w:rPr>
            </w:pPr>
            <w:r w:rsidR="000B6E36">
              <w:rPr>
                <w:color w:val="000000"/>
                <w:szCs w:val="21"/>
                <w:rFonts w:eastAsia="仿宋_GB2312"/>
              </w:rPr>
              <w:t xml:space="preserve">世界历史（历史科用该教材）</w:t>
            </w:r>
          </w:p>
        </w:tc>
        <w:tc>
          <w:tcPr>
            <w:tcW w:w="402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extDirection w:val="lrTb"/>
            <w:noWrap/>
          </w:tcPr>
          <w:p>
            <w:pPr>
              <w:pStyle w:val="Normal"/>
              <w:spacing w:line="320" w:lineRule="exact"/>
              <w:rPr>
                <w:color w:val="000000"/>
                <w:szCs w:val="21"/>
                <w:rFonts w:eastAsia="仿宋_GB2312"/>
              </w:rPr>
            </w:pPr>
            <w:r w:rsidR="000B6E36">
              <w:rPr>
                <w:color w:val="000000"/>
                <w:szCs w:val="21"/>
                <w:rFonts w:eastAsia="仿宋_GB2312"/>
              </w:rPr>
              <w:t xml:space="preserve">人民教育出版社（教育部组织编写）</w:t>
            </w:r>
          </w:p>
        </w:tc>
      </w:tr>
      <w:tr>
        <w:trPr>
          <w:cantSplit/>
          <w:trHeight w:val="415" w:hRule="atLeast"/>
        </w:trPr>
        <w:tc>
          <w:tcPr>
            <w:tcW w:w="1269" w:type="dxa"/>
            <w:vMerge w:val="continue"/>
            <w:vAlign w:val="center"/>
            <w:tcBorders>
              <w:left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spacing w:line="320" w:lineRule="exact"/>
              <w:rPr>
                <w:color w:val="000000"/>
                <w:szCs w:val="21"/>
                <w:rFonts w:eastAsia="仿宋_GB2312"/>
              </w:rPr>
            </w:pPr>
            <w:r w:rsidR="000B6E36">
              <w:rPr>
                <w:color w:val="000000"/>
                <w:szCs w:val="21"/>
                <w:rFonts w:eastAsia="仿宋_GB2312"/>
              </w:rPr>
            </w:r>
          </w:p>
        </w:tc>
        <w:tc>
          <w:tcPr>
            <w:tcW w:w="358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extDirection w:val="lrTb"/>
            <w:noWrap/>
          </w:tcPr>
          <w:p>
            <w:pPr>
              <w:pStyle w:val="Normal"/>
              <w:spacing w:line="320" w:lineRule="exact"/>
              <w:rPr>
                <w:color w:val="000000"/>
                <w:szCs w:val="21"/>
                <w:rFonts w:eastAsia="仿宋_GB2312"/>
              </w:rPr>
            </w:pPr>
            <w:r w:rsidR="000B6E36">
              <w:rPr>
                <w:color w:val="000000"/>
                <w:szCs w:val="21"/>
                <w:rFonts w:eastAsia="仿宋_GB2312"/>
              </w:rPr>
              <w:t xml:space="preserve">地理（七年级）</w:t>
            </w:r>
          </w:p>
        </w:tc>
        <w:tc>
          <w:tcPr>
            <w:tcW w:w="402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extDirection w:val="lrTb"/>
            <w:noWrap/>
          </w:tcPr>
          <w:p>
            <w:pPr>
              <w:pStyle w:val="Normal"/>
              <w:spacing w:line="320" w:lineRule="exact"/>
              <w:rPr>
                <w:color w:val="000000"/>
                <w:szCs w:val="21"/>
                <w:rFonts w:eastAsia="仿宋_GB2312"/>
              </w:rPr>
            </w:pPr>
            <w:r w:rsidR="000B6E36">
              <w:rPr>
                <w:color w:val="000000"/>
                <w:szCs w:val="21"/>
                <w:rFonts w:eastAsia="仿宋_GB2312"/>
              </w:rPr>
              <w:t xml:space="preserve">人民教育出版社</w:t>
            </w:r>
          </w:p>
        </w:tc>
      </w:tr>
      <w:tr>
        <w:trPr>
          <w:cantSplit/>
          <w:trHeight w:val="415" w:hRule="atLeast"/>
        </w:trPr>
        <w:tc>
          <w:tcPr>
            <w:tcW w:w="1269" w:type="dxa"/>
            <w:vMerge w:val="continue"/>
            <w:vAlign w:val="center"/>
            <w:tcBorders>
              <w:left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spacing w:line="320" w:lineRule="exact"/>
              <w:rPr>
                <w:color w:val="000000"/>
                <w:szCs w:val="21"/>
                <w:rFonts w:eastAsia="仿宋_GB2312"/>
              </w:rPr>
            </w:pPr>
            <w:r w:rsidR="000B6E36">
              <w:rPr>
                <w:color w:val="000000"/>
                <w:szCs w:val="21"/>
                <w:rFonts w:eastAsia="仿宋_GB2312"/>
              </w:rPr>
            </w:r>
          </w:p>
        </w:tc>
        <w:tc>
          <w:tcPr>
            <w:tcW w:w="358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extDirection w:val="lrTb"/>
            <w:noWrap/>
          </w:tcPr>
          <w:p>
            <w:pPr>
              <w:pStyle w:val="Normal"/>
              <w:spacing w:line="320" w:lineRule="exact"/>
              <w:rPr>
                <w:color w:val="000000"/>
                <w:szCs w:val="21"/>
                <w:rFonts w:eastAsia="仿宋_GB2312"/>
              </w:rPr>
            </w:pPr>
            <w:r w:rsidR="000B6E36">
              <w:rPr>
                <w:color w:val="000000"/>
                <w:szCs w:val="21"/>
                <w:rFonts w:eastAsia="仿宋_GB2312"/>
              </w:rPr>
              <w:t xml:space="preserve">信息技术（七年级）</w:t>
            </w:r>
          </w:p>
        </w:tc>
        <w:tc>
          <w:tcPr>
            <w:tcW w:w="402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extDirection w:val="lrTb"/>
            <w:noWrap/>
          </w:tcPr>
          <w:p>
            <w:pPr>
              <w:pStyle w:val="Normal"/>
              <w:spacing w:line="320" w:lineRule="exact"/>
              <w:rPr>
                <w:color w:val="000000"/>
                <w:szCs w:val="21"/>
                <w:rFonts w:eastAsia="仿宋_GB2312"/>
              </w:rPr>
            </w:pPr>
            <w:r w:rsidR="000B6E36">
              <w:rPr>
                <w:color w:val="000000"/>
                <w:szCs w:val="21"/>
                <w:rFonts w:eastAsia="仿宋_GB2312"/>
              </w:rPr>
              <w:t xml:space="preserve">广西科学技术出版社</w:t>
            </w:r>
          </w:p>
        </w:tc>
      </w:tr>
      <w:tr>
        <w:trPr>
          <w:cantSplit/>
          <w:trHeight w:val="475" w:hRule="atLeast"/>
        </w:trPr>
        <w:tc>
          <w:tcPr>
            <w:tcW w:w="1269" w:type="dxa"/>
            <w:vMerge w:val="continue"/>
            <w:vAlign w:val="top"/>
            <w:tcBorders>
              <w:left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spacing w:line="320" w:lineRule="exact"/>
              <w:rPr>
                <w:color w:val="000000"/>
                <w:szCs w:val="21"/>
                <w:rFonts w:eastAsia="仿宋_GB2312"/>
              </w:rPr>
            </w:pPr>
            <w:r w:rsidR="000B6E36">
              <w:rPr>
                <w:color w:val="000000"/>
                <w:szCs w:val="21"/>
                <w:rFonts w:eastAsia="仿宋_GB2312"/>
              </w:rPr>
            </w:r>
          </w:p>
        </w:tc>
        <w:tc>
          <w:tcPr>
            <w:tcW w:w="3585" w:type="dxa"/>
            <w:vAlign w:val="top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spacing w:line="320" w:lineRule="exact"/>
              <w:rPr>
                <w:color w:val="000000"/>
                <w:szCs w:val="21"/>
                <w:rFonts w:eastAsia="仿宋_GB2312"/>
              </w:rPr>
            </w:pPr>
            <w:r w:rsidR="000B6E36">
              <w:rPr>
                <w:color w:val="000000"/>
                <w:szCs w:val="21"/>
                <w:rFonts w:eastAsia="仿宋_GB2312"/>
              </w:rPr>
              <w:t xml:space="preserve">体育与健康</w:t>
            </w:r>
          </w:p>
        </w:tc>
        <w:tc>
          <w:tcPr>
            <w:tcW w:w="4020" w:type="dxa"/>
            <w:vAlign w:val="top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spacing w:line="320" w:lineRule="exact"/>
              <w:rPr>
                <w:color w:val="000000"/>
                <w:szCs w:val="21"/>
                <w:rFonts w:eastAsia="仿宋_GB2312"/>
              </w:rPr>
            </w:pPr>
            <w:r w:rsidR="000B6E36">
              <w:rPr>
                <w:color w:val="000000"/>
                <w:szCs w:val="21"/>
                <w:rFonts w:eastAsia="仿宋_GB2312"/>
              </w:rPr>
              <w:t xml:space="preserve">人民教育出版社</w:t>
            </w:r>
          </w:p>
        </w:tc>
      </w:tr>
      <w:tr>
        <w:trPr>
          <w:cantSplit/>
          <w:trHeight w:val="480" w:hRule="atLeast"/>
        </w:trPr>
        <w:tc>
          <w:tcPr>
            <w:tcW w:w="1269" w:type="dxa"/>
            <w:vMerge w:val="continue"/>
            <w:vAlign w:val="top"/>
            <w:tcBorders>
              <w:left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spacing w:line="320" w:lineRule="exact"/>
              <w:rPr>
                <w:color w:val="000000"/>
                <w:szCs w:val="21"/>
                <w:rFonts w:eastAsia="仿宋_GB2312"/>
              </w:rPr>
            </w:pPr>
            <w:r w:rsidR="000B6E36">
              <w:rPr>
                <w:color w:val="000000"/>
                <w:szCs w:val="21"/>
                <w:rFonts w:eastAsia="仿宋_GB2312"/>
              </w:rPr>
            </w:r>
          </w:p>
        </w:tc>
        <w:tc>
          <w:tcPr>
            <w:tcW w:w="3585" w:type="dxa"/>
            <w:vAlign w:val="top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spacing w:line="320" w:lineRule="exact"/>
              <w:rPr>
                <w:color w:val="000000"/>
                <w:szCs w:val="21"/>
                <w:rFonts w:eastAsia="仿宋_GB2312"/>
              </w:rPr>
            </w:pPr>
            <w:r w:rsidR="000B6E36">
              <w:rPr>
                <w:color w:val="000000"/>
                <w:szCs w:val="21"/>
                <w:rFonts w:eastAsia="仿宋_GB2312"/>
              </w:rPr>
              <w:t xml:space="preserve">音乐</w:t>
            </w:r>
          </w:p>
        </w:tc>
        <w:tc>
          <w:tcPr>
            <w:tcW w:w="4020" w:type="dxa"/>
            <w:vAlign w:val="top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spacing w:line="320" w:lineRule="exact"/>
              <w:rPr>
                <w:color w:val="000000"/>
                <w:szCs w:val="21"/>
                <w:rFonts w:eastAsia="仿宋_GB2312"/>
              </w:rPr>
            </w:pPr>
            <w:r w:rsidR="000B6E36">
              <w:rPr>
                <w:color w:val="000000"/>
                <w:szCs w:val="21"/>
                <w:rFonts w:eastAsia="仿宋_GB2312"/>
              </w:rPr>
              <w:t xml:space="preserve">湖南文艺出版社</w:t>
            </w:r>
          </w:p>
        </w:tc>
      </w:tr>
      <w:tr>
        <w:trPr>
          <w:cantSplit/>
          <w:trHeight w:val="450" w:hRule="atLeast"/>
        </w:trPr>
        <w:tc>
          <w:tcPr>
            <w:tcW w:w="1269" w:type="dxa"/>
            <w:vMerge w:val="continue"/>
            <w:vAlign w:val="top"/>
            <w:tcBorders>
              <w:left w:val="single" w:color="000000" w:sz="8" w:space="0"/>
              <w:bottom w:val="single" w:color="000000" w:sz="4" w:space="0"/>
              <w:right w:val="single" w:color="000000" w:sz="8" w:space="0"/>
            </w:tcBorders>
            <w:textDirection w:val="lrTb"/>
          </w:tcPr>
          <w:p>
            <w:pPr>
              <w:pStyle w:val="Normal"/>
              <w:spacing w:line="320" w:lineRule="exact"/>
              <w:rPr>
                <w:color w:val="000000"/>
                <w:szCs w:val="21"/>
                <w:rFonts w:eastAsia="仿宋_GB2312"/>
              </w:rPr>
            </w:pPr>
            <w:r w:rsidR="000B6E36">
              <w:rPr>
                <w:color w:val="000000"/>
                <w:szCs w:val="21"/>
                <w:rFonts w:eastAsia="仿宋_GB2312"/>
              </w:rPr>
            </w:r>
          </w:p>
        </w:tc>
        <w:tc>
          <w:tcPr>
            <w:tcW w:w="3585" w:type="dxa"/>
            <w:vAlign w:val="center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spacing w:line="320" w:lineRule="exact"/>
              <w:rPr>
                <w:color w:val="000000"/>
                <w:szCs w:val="21"/>
                <w:rFonts w:eastAsia="仿宋_GB2312"/>
              </w:rPr>
            </w:pPr>
            <w:r w:rsidR="000B6E36">
              <w:rPr>
                <w:color w:val="000000"/>
                <w:szCs w:val="21"/>
                <w:rFonts w:eastAsia="仿宋_GB2312"/>
              </w:rPr>
              <w:t xml:space="preserve">美术</w:t>
            </w:r>
          </w:p>
        </w:tc>
        <w:tc>
          <w:tcPr>
            <w:tcW w:w="40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spacing w:line="320" w:lineRule="exact"/>
              <w:rPr>
                <w:color w:val="000000"/>
                <w:szCs w:val="21"/>
                <w:rFonts w:eastAsia="仿宋_GB2312"/>
              </w:rPr>
            </w:pPr>
            <w:r w:rsidR="000B6E36">
              <w:rPr>
                <w:color w:val="000000"/>
                <w:szCs w:val="21"/>
                <w:rFonts w:eastAsia="仿宋_GB2312"/>
              </w:rPr>
              <w:t xml:space="preserve">湖南美术出版社</w:t>
            </w:r>
          </w:p>
        </w:tc>
      </w:tr>
      <w:tr>
        <w:trPr>
          <w:cantSplit/>
          <w:trHeight w:val="518" w:hRule="atLeast"/>
        </w:trPr>
        <w:tc>
          <w:tcPr>
            <w:tcW w:w="1269" w:type="dxa"/>
            <w:vMerge w:val="restart"/>
            <w:vAlign w:val="center"/>
            <w:tcBorders>
              <w:top w:val="single" w:color="000000" w:sz="4" w:space="0"/>
              <w:left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spacing w:line="320" w:lineRule="exact"/>
              <w:rPr>
                <w:color w:val="000000"/>
                <w:szCs w:val="21"/>
                <w:rFonts w:eastAsia="仿宋_GB2312"/>
              </w:rPr>
            </w:pPr>
            <w:r w:rsidR="000B6E36">
              <w:rPr>
                <w:color w:val="000000"/>
                <w:szCs w:val="21"/>
                <w:rFonts w:eastAsia="仿宋_GB2312"/>
              </w:rPr>
            </w:r>
          </w:p>
          <w:p>
            <w:pPr>
              <w:pStyle w:val="Normal"/>
              <w:spacing w:line="320" w:lineRule="exact"/>
              <w:rPr>
                <w:color w:val="000000"/>
                <w:szCs w:val="21"/>
                <w:rFonts w:eastAsia="仿宋_GB2312"/>
              </w:rPr>
            </w:pPr>
            <w:r w:rsidR="000B6E36">
              <w:rPr>
                <w:color w:val="000000"/>
                <w:szCs w:val="21"/>
                <w:rFonts w:eastAsia="仿宋_GB2312"/>
              </w:rPr>
            </w:r>
          </w:p>
          <w:p>
            <w:pPr>
              <w:pStyle w:val="Normal"/>
              <w:spacing w:line="320" w:lineRule="exact"/>
              <w:rPr>
                <w:color w:val="000000"/>
                <w:szCs w:val="21"/>
                <w:rFonts w:eastAsia="仿宋_GB2312"/>
              </w:rPr>
            </w:pPr>
            <w:r w:rsidR="000B6E36">
              <w:rPr>
                <w:color w:val="000000"/>
                <w:szCs w:val="21"/>
                <w:rFonts w:eastAsia="仿宋_GB2312"/>
              </w:rPr>
            </w:r>
          </w:p>
          <w:p>
            <w:pPr>
              <w:pStyle w:val="Normal"/>
              <w:spacing w:line="320" w:lineRule="exact"/>
              <w:rPr>
                <w:color w:val="000000"/>
                <w:szCs w:val="21"/>
                <w:rFonts w:eastAsia="仿宋_GB2312"/>
              </w:rPr>
            </w:pPr>
            <w:r w:rsidR="000B6E36">
              <w:rPr>
                <w:color w:val="000000"/>
                <w:szCs w:val="21"/>
                <w:rFonts w:eastAsia="仿宋_GB2312"/>
              </w:rPr>
            </w:r>
          </w:p>
          <w:p>
            <w:pPr>
              <w:pStyle w:val="Normal"/>
              <w:spacing w:line="320" w:lineRule="exact"/>
              <w:rPr>
                <w:color w:val="000000"/>
                <w:szCs w:val="21"/>
                <w:rFonts w:eastAsia="仿宋_GB2312"/>
              </w:rPr>
            </w:pPr>
            <w:r w:rsidR="000B6E36">
              <w:rPr>
                <w:color w:val="000000"/>
                <w:szCs w:val="21"/>
                <w:rFonts w:eastAsia="仿宋_GB2312"/>
              </w:rPr>
              <w:t xml:space="preserve">六年级教材</w:t>
            </w:r>
          </w:p>
          <w:p>
            <w:pPr>
              <w:pStyle w:val="Normal"/>
              <w:spacing w:line="320" w:lineRule="exact"/>
              <w:rPr>
                <w:color w:val="000000"/>
                <w:szCs w:val="21"/>
                <w:rFonts w:eastAsia="仿宋_GB2312"/>
              </w:rPr>
            </w:pPr>
            <w:r w:rsidR="000B6E36">
              <w:rPr>
                <w:color w:val="000000"/>
                <w:szCs w:val="21"/>
                <w:rFonts w:eastAsia="仿宋_GB2312"/>
              </w:rPr>
            </w:r>
          </w:p>
          <w:p>
            <w:pPr>
              <w:pStyle w:val="Normal"/>
              <w:spacing w:line="320" w:lineRule="exact"/>
              <w:rPr>
                <w:color w:val="000000"/>
                <w:szCs w:val="21"/>
                <w:rFonts w:eastAsia="仿宋_GB2312"/>
              </w:rPr>
            </w:pPr>
            <w:r w:rsidR="000B6E36">
              <w:rPr>
                <w:color w:val="000000"/>
                <w:szCs w:val="21"/>
                <w:rFonts w:eastAsia="仿宋_GB2312"/>
              </w:rPr>
            </w:r>
          </w:p>
        </w:tc>
        <w:tc>
          <w:tcPr>
            <w:tcW w:w="358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extDirection w:val="lrTb"/>
            <w:noWrap/>
          </w:tcPr>
          <w:p>
            <w:pPr>
              <w:pStyle w:val="Normal"/>
              <w:spacing w:line="320" w:lineRule="exact"/>
              <w:rPr>
                <w:color w:val="000000"/>
                <w:szCs w:val="21"/>
                <w:rFonts w:eastAsia="仿宋_GB2312"/>
              </w:rPr>
            </w:pPr>
            <w:r w:rsidR="000B6E36">
              <w:rPr>
                <w:color w:val="000000"/>
                <w:szCs w:val="21"/>
                <w:rFonts w:eastAsia="仿宋_GB2312"/>
              </w:rPr>
              <w:t xml:space="preserve">语文</w:t>
            </w:r>
          </w:p>
        </w:tc>
        <w:tc>
          <w:tcPr>
            <w:tcW w:w="402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extDirection w:val="lrTb"/>
            <w:noWrap/>
          </w:tcPr>
          <w:p>
            <w:pPr>
              <w:pStyle w:val="Normal"/>
              <w:spacing w:line="320" w:lineRule="exact"/>
              <w:rPr>
                <w:color w:val="000000"/>
                <w:szCs w:val="21"/>
                <w:rFonts w:eastAsia="仿宋_GB2312"/>
              </w:rPr>
            </w:pPr>
            <w:r w:rsidR="000B6E36">
              <w:rPr>
                <w:color w:val="000000"/>
                <w:szCs w:val="21"/>
                <w:rFonts w:eastAsia="仿宋_GB2312"/>
              </w:rPr>
              <w:t xml:space="preserve">人民教育出版社（教育部组织编写）</w:t>
            </w:r>
          </w:p>
        </w:tc>
      </w:tr>
      <w:tr>
        <w:trPr>
          <w:cantSplit/>
          <w:trHeight w:val="449" w:hRule="atLeast"/>
        </w:trPr>
        <w:tc>
          <w:tcPr>
            <w:tcW w:w="1269" w:type="dxa"/>
            <w:vMerge w:val="continue"/>
            <w:vAlign w:val="center"/>
            <w:tcBorders>
              <w:left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spacing w:line="320" w:lineRule="exact"/>
              <w:rPr>
                <w:color w:val="000000"/>
                <w:szCs w:val="21"/>
                <w:rFonts w:eastAsia="仿宋_GB2312"/>
              </w:rPr>
            </w:pPr>
            <w:r w:rsidR="000B6E36">
              <w:rPr>
                <w:color w:val="000000"/>
                <w:szCs w:val="21"/>
                <w:rFonts w:eastAsia="仿宋_GB2312"/>
              </w:rPr>
            </w:r>
          </w:p>
        </w:tc>
        <w:tc>
          <w:tcPr>
            <w:tcW w:w="358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extDirection w:val="lrTb"/>
            <w:noWrap/>
          </w:tcPr>
          <w:p>
            <w:pPr>
              <w:pStyle w:val="Normal"/>
              <w:spacing w:line="320" w:lineRule="exact"/>
              <w:rPr>
                <w:color w:val="000000"/>
                <w:szCs w:val="21"/>
                <w:rFonts w:eastAsia="仿宋_GB2312"/>
              </w:rPr>
            </w:pPr>
            <w:r w:rsidR="000B6E36">
              <w:rPr>
                <w:color w:val="000000"/>
                <w:szCs w:val="21"/>
                <w:rFonts w:eastAsia="仿宋_GB2312"/>
              </w:rPr>
              <w:t xml:space="preserve">数学</w:t>
            </w:r>
          </w:p>
        </w:tc>
        <w:tc>
          <w:tcPr>
            <w:tcW w:w="402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extDirection w:val="lrTb"/>
            <w:noWrap/>
          </w:tcPr>
          <w:p>
            <w:pPr>
              <w:pStyle w:val="Normal"/>
              <w:spacing w:line="320" w:lineRule="exact"/>
              <w:rPr>
                <w:color w:val="000000"/>
                <w:szCs w:val="21"/>
                <w:rFonts w:eastAsia="仿宋_GB2312"/>
              </w:rPr>
            </w:pPr>
            <w:r w:rsidR="000B6E36">
              <w:rPr>
                <w:color w:val="000000"/>
                <w:szCs w:val="21"/>
                <w:rFonts w:eastAsia="仿宋_GB2312"/>
              </w:rPr>
              <w:t xml:space="preserve">江苏凤凰教育出版社</w:t>
            </w:r>
          </w:p>
        </w:tc>
      </w:tr>
      <w:tr>
        <w:trPr>
          <w:cantSplit/>
          <w:trHeight w:val="435" w:hRule="atLeast"/>
        </w:trPr>
        <w:tc>
          <w:tcPr>
            <w:tcW w:w="1269" w:type="dxa"/>
            <w:vMerge w:val="continue"/>
            <w:vAlign w:val="center"/>
            <w:tcBorders>
              <w:left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spacing w:line="320" w:lineRule="exact"/>
              <w:rPr>
                <w:color w:val="000000"/>
                <w:szCs w:val="21"/>
                <w:rFonts w:eastAsia="仿宋_GB2312"/>
              </w:rPr>
            </w:pPr>
            <w:r w:rsidR="000B6E36">
              <w:rPr>
                <w:color w:val="000000"/>
                <w:szCs w:val="21"/>
                <w:rFonts w:eastAsia="仿宋_GB2312"/>
              </w:rPr>
            </w:r>
          </w:p>
        </w:tc>
        <w:tc>
          <w:tcPr>
            <w:tcW w:w="358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spacing w:line="320" w:lineRule="exact"/>
              <w:rPr>
                <w:color w:val="000000"/>
                <w:szCs w:val="21"/>
                <w:rFonts w:eastAsia="仿宋_GB2312"/>
              </w:rPr>
            </w:pPr>
            <w:r w:rsidR="000B6E36">
              <w:rPr>
                <w:color w:val="000000"/>
                <w:szCs w:val="21"/>
                <w:rFonts w:eastAsia="仿宋_GB2312"/>
              </w:rPr>
              <w:t xml:space="preserve">英语</w:t>
            </w:r>
            <w:r w:rsidR="000B6E36">
              <w:rPr>
                <w:color w:val="000000"/>
                <w:szCs w:val="21"/>
                <w:rFonts w:eastAsia="仿宋_GB2312"/>
              </w:rPr>
            </w:r>
          </w:p>
        </w:tc>
        <w:tc>
          <w:tcPr>
            <w:tcW w:w="402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extDirection w:val="lrTb"/>
            <w:noWrap/>
          </w:tcPr>
          <w:p>
            <w:pPr>
              <w:pStyle w:val="Normal"/>
              <w:spacing w:line="320" w:lineRule="exact"/>
              <w:rPr>
                <w:color w:val="000000"/>
                <w:szCs w:val="21"/>
                <w:rFonts w:eastAsia="仿宋_GB2312"/>
              </w:rPr>
            </w:pPr>
            <w:r w:rsidR="000B6E36">
              <w:rPr>
                <w:color w:val="000000"/>
                <w:szCs w:val="21"/>
                <w:rFonts w:eastAsia="仿宋_GB2312"/>
              </w:rPr>
              <w:t xml:space="preserve">接力出版社</w:t>
            </w:r>
          </w:p>
        </w:tc>
      </w:tr>
      <w:tr>
        <w:trPr>
          <w:cantSplit/>
          <w:trHeight w:val="375" w:hRule="atLeast"/>
        </w:trPr>
        <w:tc>
          <w:tcPr>
            <w:tcW w:w="1269" w:type="dxa"/>
            <w:vMerge w:val="continue"/>
            <w:vAlign w:val="center"/>
            <w:tcBorders>
              <w:left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spacing w:line="320" w:lineRule="exact"/>
              <w:rPr>
                <w:color w:val="000000"/>
                <w:szCs w:val="21"/>
                <w:rFonts w:eastAsia="仿宋_GB2312"/>
              </w:rPr>
            </w:pPr>
            <w:r w:rsidR="000B6E36">
              <w:rPr>
                <w:color w:val="000000"/>
                <w:szCs w:val="21"/>
                <w:rFonts w:eastAsia="仿宋_GB2312"/>
              </w:rPr>
            </w:r>
          </w:p>
        </w:tc>
        <w:tc>
          <w:tcPr>
            <w:tcW w:w="3585" w:type="dxa"/>
            <w:vAlign w:val="center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textDirection w:val="lrTb"/>
            <w:noWrap/>
          </w:tcPr>
          <w:p>
            <w:pPr>
              <w:pStyle w:val="Normal"/>
              <w:spacing w:line="320" w:lineRule="exact"/>
              <w:rPr>
                <w:color w:val="000000"/>
                <w:szCs w:val="21"/>
                <w:rFonts w:eastAsia="仿宋_GB2312"/>
              </w:rPr>
            </w:pPr>
            <w:r w:rsidR="000B6E36">
              <w:rPr>
                <w:color w:val="000000"/>
                <w:szCs w:val="21"/>
                <w:rFonts w:eastAsia="仿宋_GB2312"/>
              </w:rPr>
              <w:t xml:space="preserve">音乐</w:t>
            </w:r>
          </w:p>
        </w:tc>
        <w:tc>
          <w:tcPr>
            <w:tcW w:w="4020" w:type="dxa"/>
            <w:vAlign w:val="center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textDirection w:val="lrTb"/>
            <w:noWrap/>
          </w:tcPr>
          <w:p>
            <w:pPr>
              <w:pStyle w:val="Normal"/>
              <w:spacing w:line="320" w:lineRule="exact"/>
              <w:rPr>
                <w:color w:val="000000"/>
                <w:szCs w:val="21"/>
                <w:rFonts w:eastAsia="仿宋_GB2312"/>
              </w:rPr>
            </w:pPr>
            <w:r w:rsidR="000B6E36">
              <w:rPr>
                <w:color w:val="000000"/>
                <w:szCs w:val="21"/>
                <w:rFonts w:eastAsia="仿宋_GB2312"/>
              </w:rPr>
              <w:t xml:space="preserve">湖南文艺出版社</w:t>
            </w:r>
          </w:p>
        </w:tc>
      </w:tr>
      <w:tr>
        <w:trPr>
          <w:cantSplit/>
          <w:trHeight w:val="425" w:hRule="atLeast"/>
        </w:trPr>
        <w:tc>
          <w:tcPr>
            <w:tcW w:w="1269" w:type="dxa"/>
            <w:vMerge w:val="continue"/>
            <w:vAlign w:val="center"/>
            <w:tcBorders>
              <w:left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spacing w:line="320" w:lineRule="exact"/>
              <w:rPr>
                <w:color w:val="000000"/>
                <w:szCs w:val="21"/>
                <w:rFonts w:eastAsia="仿宋_GB2312"/>
              </w:rPr>
            </w:pPr>
            <w:r w:rsidR="000B6E36">
              <w:rPr>
                <w:color w:val="000000"/>
                <w:szCs w:val="21"/>
                <w:rFonts w:eastAsia="仿宋_GB2312"/>
              </w:rPr>
            </w:r>
          </w:p>
        </w:tc>
        <w:tc>
          <w:tcPr>
            <w:tcW w:w="3585" w:type="dxa"/>
            <w:vAlign w:val="center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textDirection w:val="lrTb"/>
            <w:noWrap/>
          </w:tcPr>
          <w:p>
            <w:pPr>
              <w:pStyle w:val="Normal"/>
              <w:spacing w:line="320" w:lineRule="exact"/>
              <w:rPr>
                <w:color w:val="000000"/>
                <w:szCs w:val="21"/>
                <w:rFonts w:eastAsia="仿宋_GB2312"/>
              </w:rPr>
            </w:pPr>
            <w:r w:rsidR="000B6E36">
              <w:rPr>
                <w:color w:val="000000"/>
                <w:szCs w:val="21"/>
                <w:rFonts w:eastAsia="仿宋_GB2312"/>
              </w:rPr>
              <w:t xml:space="preserve">体育与健康</w:t>
            </w:r>
          </w:p>
        </w:tc>
        <w:tc>
          <w:tcPr>
            <w:tcW w:w="4020" w:type="dxa"/>
            <w:vAlign w:val="center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textDirection w:val="lrTb"/>
            <w:noWrap/>
          </w:tcPr>
          <w:p>
            <w:pPr>
              <w:pStyle w:val="Normal"/>
              <w:spacing w:line="320" w:lineRule="exact"/>
              <w:rPr>
                <w:color w:val="000000"/>
                <w:szCs w:val="21"/>
                <w:rFonts w:eastAsia="仿宋_GB2312"/>
              </w:rPr>
            </w:pPr>
            <w:r w:rsidR="000B6E36">
              <w:rPr>
                <w:color w:val="000000"/>
                <w:szCs w:val="21"/>
                <w:rFonts w:eastAsia="仿宋_GB2312"/>
              </w:rPr>
              <w:t xml:space="preserve">中译出版社</w:t>
            </w:r>
          </w:p>
        </w:tc>
      </w:tr>
      <w:tr>
        <w:trPr>
          <w:cantSplit/>
          <w:trHeight w:val="409" w:hRule="atLeast"/>
        </w:trPr>
        <w:tc>
          <w:tcPr>
            <w:tcW w:w="1269" w:type="dxa"/>
            <w:vMerge w:val="continue"/>
            <w:vAlign w:val="center"/>
            <w:tcBorders>
              <w:left w:val="single" w:color="000000" w:sz="8" w:space="0"/>
              <w:bottom w:val="single" w:color="000000" w:sz="4" w:space="0"/>
              <w:right w:val="single" w:color="000000" w:sz="8" w:space="0"/>
            </w:tcBorders>
            <w:textDirection w:val="lrTb"/>
          </w:tcPr>
          <w:p>
            <w:pPr>
              <w:pStyle w:val="Normal"/>
              <w:spacing w:line="320" w:lineRule="exact"/>
              <w:rPr>
                <w:color w:val="000000"/>
                <w:szCs w:val="21"/>
                <w:rFonts w:eastAsia="仿宋_GB2312"/>
              </w:rPr>
            </w:pPr>
            <w:r w:rsidR="000B6E36">
              <w:rPr>
                <w:color w:val="000000"/>
                <w:szCs w:val="21"/>
                <w:rFonts w:eastAsia="仿宋_GB2312"/>
              </w:rPr>
            </w:r>
          </w:p>
        </w:tc>
        <w:tc>
          <w:tcPr>
            <w:tcW w:w="3585" w:type="dxa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textDirection w:val="lrTb"/>
            <w:noWrap/>
          </w:tcPr>
          <w:p>
            <w:pPr>
              <w:pStyle w:val="Normal"/>
              <w:spacing w:line="320" w:lineRule="exact"/>
              <w:rPr>
                <w:color w:val="000000"/>
                <w:szCs w:val="21"/>
                <w:rFonts w:eastAsia="仿宋_GB2312"/>
              </w:rPr>
            </w:pPr>
            <w:r w:rsidR="000B6E36">
              <w:rPr>
                <w:color w:val="000000"/>
                <w:szCs w:val="21"/>
                <w:rFonts w:eastAsia="仿宋_GB2312"/>
              </w:rPr>
              <w:t xml:space="preserve">美术</w:t>
            </w:r>
          </w:p>
        </w:tc>
        <w:tc>
          <w:tcPr>
            <w:tcW w:w="402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extDirection w:val="lrTb"/>
            <w:noWrap/>
          </w:tcPr>
          <w:p>
            <w:pPr>
              <w:pStyle w:val="Normal"/>
              <w:spacing w:line="320" w:lineRule="exact"/>
              <w:rPr>
                <w:color w:val="000000"/>
                <w:szCs w:val="21"/>
                <w:rFonts w:eastAsia="仿宋_GB2312"/>
              </w:rPr>
            </w:pPr>
            <w:r w:rsidR="000B6E36">
              <w:rPr>
                <w:color w:val="000000"/>
                <w:szCs w:val="21"/>
                <w:rFonts w:eastAsia="仿宋_GB2312"/>
              </w:rPr>
              <w:t xml:space="preserve">湖南美术出版社</w:t>
            </w:r>
          </w:p>
        </w:tc>
      </w:tr>
    </w:tbl>
    <w:p>
      <w:pPr>
        <w:pStyle w:val="Normal"/>
        <w:spacing w:line="540" w:lineRule="exact"/>
        <w:ind w:firstLine="640" w:firstLineChars="200"/>
        <w:rPr>
          <w:color w:val="000000"/>
          <w:sz w:val="32"/>
          <w:szCs w:val="32"/>
          <w:rFonts w:eastAsia="仿宋_GB2312"/>
        </w:rPr>
      </w:pPr>
      <w:r w:rsidR="000B6E36">
        <w:rPr>
          <w:color w:val="000000"/>
          <w:sz w:val="32"/>
          <w:szCs w:val="32"/>
          <w:rFonts w:eastAsia="仿宋_GB2312"/>
        </w:rPr>
        <w:t xml:space="preserve">3.面试成绩：模拟上课总成绩为100分，60分为合格。</w:t>
      </w:r>
    </w:p>
    <w:p>
      <w:pPr>
        <w:pStyle w:val="Normal"/>
        <w:spacing w:line="540" w:lineRule="exact"/>
        <w:ind w:firstLine="640" w:firstLineChars="200"/>
        <w:rPr>
          <w:color w:val="000000"/>
          <w:sz w:val="32"/>
          <w:szCs w:val="32"/>
          <w:rFonts w:eastAsia="黑体" w:hint="eastAsia"/>
        </w:rPr>
      </w:pPr>
      <w:r w:rsidR="000B6E36">
        <w:rPr>
          <w:color w:val="000000"/>
          <w:sz w:val="32"/>
          <w:szCs w:val="32"/>
          <w:rFonts w:eastAsia="黑体" w:hint="eastAsia"/>
        </w:rPr>
        <w:t xml:space="preserve">五</w:t>
      </w:r>
      <w:r w:rsidR="000B6E36">
        <w:rPr>
          <w:color w:val="000000"/>
          <w:sz w:val="32"/>
          <w:szCs w:val="32"/>
          <w:rFonts w:eastAsia="黑体"/>
        </w:rPr>
        <w:t xml:space="preserve">、确定拟聘人员</w:t>
      </w:r>
    </w:p>
    <w:p>
      <w:pPr>
        <w:pStyle w:val="Normal"/>
        <w:spacing w:line="540" w:lineRule="exact"/>
        <w:ind w:firstLine="648" w:firstLineChars="200"/>
        <w:rPr>
          <w:color w:val="000000"/>
          <w:spacing w:val="2"/>
          <w:sz w:val="32"/>
          <w:szCs w:val="32"/>
          <w:rFonts w:eastAsia="仿宋_GB2312"/>
        </w:rPr>
      </w:pPr>
      <w:r w:rsidR="000B6E36">
        <w:rPr>
          <w:color w:val="000000"/>
          <w:spacing w:val="2"/>
          <w:sz w:val="32"/>
          <w:szCs w:val="32"/>
          <w:rFonts w:eastAsia="仿宋_GB2312"/>
        </w:rPr>
        <w:t xml:space="preserve">（一）所有学科组均由7名</w:t>
      </w:r>
      <w:r w:rsidR="000B6E36">
        <w:rPr>
          <w:color w:val="000000"/>
          <w:spacing w:val="2"/>
          <w:sz w:val="32"/>
          <w:szCs w:val="32"/>
          <w:rFonts w:eastAsia="仿宋_GB2312" w:hint="eastAsia"/>
        </w:rPr>
        <w:t xml:space="preserve">考官</w:t>
      </w:r>
      <w:r w:rsidR="000B6E36">
        <w:rPr>
          <w:color w:val="000000"/>
          <w:spacing w:val="2"/>
          <w:sz w:val="32"/>
          <w:szCs w:val="32"/>
          <w:rFonts w:eastAsia="仿宋_GB2312"/>
        </w:rPr>
        <w:t xml:space="preserve">组成，去掉一个最高分和一</w:t>
      </w:r>
      <w:r w:rsidR="000B6E36">
        <w:rPr>
          <w:color w:val="000000"/>
          <w:sz w:val="32"/>
          <w:szCs w:val="32"/>
          <w:rFonts w:eastAsia="仿宋_GB2312"/>
        </w:rPr>
        <w:t xml:space="preserve">个最低分，另外5名</w:t>
      </w:r>
      <w:r w:rsidR="000B6E36">
        <w:rPr>
          <w:color w:val="000000"/>
          <w:sz w:val="32"/>
          <w:szCs w:val="32"/>
          <w:rFonts w:eastAsia="仿宋_GB2312" w:hint="eastAsia"/>
        </w:rPr>
        <w:t xml:space="preserve">考官</w:t>
      </w:r>
      <w:r w:rsidR="000B6E36">
        <w:rPr>
          <w:color w:val="000000"/>
          <w:sz w:val="32"/>
          <w:szCs w:val="32"/>
          <w:rFonts w:eastAsia="仿宋_GB2312"/>
        </w:rPr>
        <w:t xml:space="preserve">的平均分为面试得分。考生在面试时只能报自己的面试序号，不得以任何形式向</w:t>
      </w:r>
      <w:r w:rsidR="000B6E36">
        <w:rPr>
          <w:color w:val="000000"/>
          <w:sz w:val="32"/>
          <w:szCs w:val="32"/>
          <w:rFonts w:eastAsia="仿宋_GB2312" w:hint="eastAsia"/>
        </w:rPr>
        <w:t xml:space="preserve">试场内的</w:t>
      </w:r>
      <w:r w:rsidR="000B6E36">
        <w:rPr>
          <w:color w:val="000000"/>
          <w:sz w:val="32"/>
          <w:szCs w:val="32"/>
          <w:rFonts w:eastAsia="仿宋_GB2312"/>
        </w:rPr>
        <w:t xml:space="preserve">考官或工作人员透露本人姓名、父母信息、工作单位及毕业院校名称等个人信息。凡考生透露本人姓名的，面试成绩按0分处理；透露其他个人信息的，扣5分。</w:t>
      </w:r>
    </w:p>
    <w:p>
      <w:pPr>
        <w:pStyle w:val="Normal"/>
        <w:spacing w:line="540" w:lineRule="exact"/>
        <w:ind w:firstLine="640" w:firstLineChars="200"/>
        <w:rPr>
          <w:color w:val="000000"/>
          <w:sz w:val="32"/>
          <w:szCs w:val="32"/>
          <w:rFonts w:eastAsia="仿宋_GB2312"/>
        </w:rPr>
      </w:pPr>
      <w:r w:rsidR="000B6E36">
        <w:rPr>
          <w:color w:val="000000"/>
          <w:sz w:val="32"/>
          <w:szCs w:val="32"/>
          <w:rFonts w:eastAsia="仿宋_GB2312"/>
        </w:rPr>
        <w:t xml:space="preserve">（二）面试成绩满分为100分，面试成绩60分以上（含60分）为合格，面试成绩未达60分者，不得确定为拟聘人选。经相关部门核准开考或因考生缺考，面试时达不到1：3开考比例的，该岗位考生面试成绩必须达70分及以上，方可招聘；</w:t>
      </w:r>
      <w:r w:rsidR="000B6E36">
        <w:rPr>
          <w:color w:val="000000"/>
          <w:sz w:val="32"/>
          <w:kern w:val="0"/>
          <w:szCs w:val="32"/>
          <w:rFonts w:eastAsia="仿宋_GB2312"/>
        </w:rPr>
        <w:t xml:space="preserve">若该岗位考生面试成绩均达不到70分的</w:t>
      </w:r>
      <w:r w:rsidR="000B6E36">
        <w:rPr>
          <w:color w:val="000000"/>
          <w:sz w:val="32"/>
          <w:szCs w:val="32"/>
          <w:rFonts w:eastAsia="仿宋_GB2312"/>
        </w:rPr>
        <w:t xml:space="preserve">，取消该岗位招聘。</w:t>
      </w:r>
    </w:p>
    <w:p>
      <w:pPr>
        <w:pStyle w:val="Normal"/>
        <w:spacing w:line="540" w:lineRule="exact"/>
        <w:ind w:firstLine="624" w:firstLineChars="200"/>
        <w:rPr>
          <w:color w:val="000000"/>
          <w:spacing w:val="-4"/>
          <w:sz w:val="32"/>
          <w:szCs w:val="32"/>
          <w:rFonts w:eastAsia="仿宋_GB2312"/>
        </w:rPr>
      </w:pPr>
      <w:r w:rsidR="000B6E36">
        <w:rPr>
          <w:color w:val="000000"/>
          <w:spacing w:val="-4"/>
          <w:sz w:val="32"/>
          <w:szCs w:val="32"/>
          <w:rFonts w:eastAsia="仿宋_GB2312"/>
        </w:rPr>
        <w:t xml:space="preserve">（三）</w:t>
      </w:r>
      <w:r w:rsidRPr="007B527C" w:rsidR="007B527C">
        <w:rPr>
          <w:color w:val="000000"/>
          <w:spacing w:val="-4"/>
          <w:sz w:val="32"/>
          <w:szCs w:val="32"/>
          <w:rFonts w:eastAsia="仿宋_GB2312"/>
        </w:rPr>
        <w:t xml:space="preserve">同一试场同一学科</w:t>
      </w:r>
      <w:r w:rsidR="000B6E36">
        <w:rPr>
          <w:color w:val="000000"/>
          <w:spacing w:val="-4"/>
          <w:sz w:val="32"/>
          <w:szCs w:val="32"/>
          <w:rFonts w:eastAsia="仿宋_GB2312"/>
        </w:rPr>
        <w:t xml:space="preserve">从面试合格的应聘人员中按高分到低分确定拟聘人</w:t>
      </w:r>
      <w:r w:rsidR="000B6E36">
        <w:rPr>
          <w:color w:val="000000"/>
          <w:sz w:val="32"/>
          <w:szCs w:val="32"/>
          <w:rFonts w:eastAsia="仿宋_GB2312"/>
        </w:rPr>
        <w:t xml:space="preserve">员</w:t>
      </w:r>
      <w:r w:rsidR="000B6E36">
        <w:rPr>
          <w:color w:val="000000"/>
          <w:sz w:val="32"/>
          <w:szCs w:val="32"/>
          <w:rFonts w:eastAsia="仿宋_GB2312" w:hint="eastAsia"/>
        </w:rPr>
        <w:t xml:space="preserve">。</w:t>
      </w:r>
    </w:p>
    <w:p>
      <w:pPr>
        <w:pStyle w:val="Normal"/>
        <w:spacing w:line="540" w:lineRule="exact"/>
        <w:ind w:firstLine="640" w:firstLineChars="200"/>
        <w:rPr>
          <w:color w:val="000000"/>
          <w:sz w:val="32"/>
          <w:szCs w:val="32"/>
          <w:rFonts w:eastAsia="仿宋_GB2312"/>
        </w:rPr>
      </w:pPr>
      <w:r w:rsidR="000B6E36">
        <w:rPr>
          <w:color w:val="000000"/>
          <w:sz w:val="32"/>
          <w:szCs w:val="32"/>
          <w:rFonts w:eastAsia="仿宋_GB2312"/>
        </w:rPr>
        <w:t xml:space="preserve">（四）初中语文、化学、信息技术、英语、美术和小学语文、</w:t>
      </w:r>
      <w:r w:rsidR="000B6E36">
        <w:rPr>
          <w:color w:val="000000"/>
          <w:spacing w:val="2"/>
          <w:sz w:val="32"/>
          <w:szCs w:val="32"/>
          <w:rFonts w:eastAsia="仿宋_GB2312"/>
        </w:rPr>
        <w:t xml:space="preserve">数学、英语、美术学科资格复审通过人数多，无法以一个试场进行面试，必须以学科为单位分为若干个试场进行，因此要将招聘人数按资格复核通过的人数比例分配到各试场，并在面试抽签前向考生当场公布，最终由各试场从高分到低分确定拟聘人</w:t>
      </w:r>
      <w:r w:rsidR="000B6E36">
        <w:rPr>
          <w:color w:val="000000"/>
          <w:sz w:val="32"/>
          <w:szCs w:val="32"/>
          <w:rFonts w:eastAsia="仿宋_GB2312"/>
        </w:rPr>
        <w:t xml:space="preserve">员。</w:t>
      </w:r>
    </w:p>
    <w:p>
      <w:pPr>
        <w:pStyle w:val="Normal"/>
        <w:spacing w:line="540" w:lineRule="exact"/>
        <w:ind w:firstLine="640" w:firstLineChars="200"/>
        <w:rPr>
          <w:color w:val="000000"/>
          <w:sz w:val="32"/>
          <w:szCs w:val="32"/>
          <w:rFonts w:eastAsia="黑体" w:hint="eastAsia"/>
        </w:rPr>
      </w:pPr>
      <w:r w:rsidR="000B6E36">
        <w:rPr>
          <w:color w:val="000000"/>
          <w:sz w:val="32"/>
          <w:szCs w:val="32"/>
          <w:rFonts w:eastAsia="黑体" w:hint="eastAsia"/>
        </w:rPr>
        <w:t xml:space="preserve">六</w:t>
      </w:r>
      <w:r w:rsidR="000B6E36">
        <w:rPr>
          <w:color w:val="000000"/>
          <w:sz w:val="32"/>
          <w:szCs w:val="32"/>
          <w:rFonts w:eastAsia="黑体"/>
        </w:rPr>
        <w:t xml:space="preserve">、选岗</w:t>
      </w:r>
    </w:p>
    <w:p>
      <w:pPr>
        <w:pStyle w:val="Normal"/>
        <w:spacing w:line="540" w:lineRule="exact"/>
        <w:ind w:firstLine="640" w:firstLineChars="200"/>
        <w:rPr>
          <w:color w:val="000000"/>
          <w:sz w:val="32"/>
          <w:szCs w:val="32"/>
          <w:rFonts w:eastAsia="仿宋_GB2312"/>
        </w:rPr>
      </w:pPr>
      <w:r w:rsidR="000B6E36">
        <w:rPr>
          <w:color w:val="000000"/>
          <w:sz w:val="32"/>
          <w:szCs w:val="32"/>
          <w:rFonts w:eastAsia="仿宋_GB2312"/>
        </w:rPr>
        <w:t xml:space="preserve">经面试入围的应聘人员，根据面试得分按学科从高分到低分的顺序选岗。以学科为单位分为若干个试场进行面试的，以不同试场同排名次的应聘人员归为一组</w:t>
      </w:r>
      <w:r w:rsidRPr="003547AB" w:rsidR="003547AB">
        <w:rPr>
          <w:color w:val="000000"/>
          <w:sz w:val="32"/>
          <w:szCs w:val="32"/>
          <w:rFonts w:eastAsia="仿宋_GB2312"/>
        </w:rPr>
        <w:t xml:space="preserve">。</w:t>
      </w:r>
      <w:r w:rsidR="000B6E36">
        <w:rPr>
          <w:color w:val="000000"/>
          <w:sz w:val="32"/>
          <w:szCs w:val="32"/>
          <w:rFonts w:eastAsia="仿宋_GB2312"/>
        </w:rPr>
        <w:t xml:space="preserve">如有放弃的，则</w:t>
      </w:r>
      <w:r w:rsidR="000B6E36">
        <w:rPr>
          <w:color w:val="000000"/>
          <w:sz w:val="32"/>
          <w:szCs w:val="32"/>
          <w:rFonts w:eastAsia="仿宋_GB2312" w:hint="eastAsia"/>
        </w:rPr>
        <w:t xml:space="preserve">最后</w:t>
      </w:r>
      <w:r w:rsidR="000B6E36">
        <w:rPr>
          <w:color w:val="000000"/>
          <w:sz w:val="32"/>
          <w:szCs w:val="32"/>
          <w:rFonts w:eastAsia="仿宋_GB2312"/>
        </w:rPr>
        <w:t xml:space="preserve">在同一试场学科组内依次递补。</w:t>
      </w:r>
    </w:p>
    <w:p>
      <w:pPr>
        <w:pStyle w:val="Normal"/>
        <w:spacing w:line="540" w:lineRule="exact"/>
        <w:ind w:firstLine="640" w:firstLineChars="200"/>
        <w:rPr>
          <w:color w:val="000000"/>
          <w:sz w:val="32"/>
          <w:szCs w:val="32"/>
          <w:rFonts w:eastAsia="黑体" w:hint="eastAsia"/>
        </w:rPr>
      </w:pPr>
      <w:r w:rsidR="000B6E36">
        <w:rPr>
          <w:color w:val="000000"/>
          <w:sz w:val="32"/>
          <w:szCs w:val="32"/>
          <w:rFonts w:eastAsia="黑体" w:hint="eastAsia"/>
        </w:rPr>
        <w:t xml:space="preserve">七、</w:t>
      </w:r>
      <w:r w:rsidR="000B6E36">
        <w:rPr>
          <w:color w:val="000000"/>
          <w:sz w:val="32"/>
          <w:szCs w:val="32"/>
          <w:rFonts w:eastAsia="黑体"/>
        </w:rPr>
        <w:t xml:space="preserve">考核</w:t>
      </w:r>
    </w:p>
    <w:p>
      <w:pPr>
        <w:pStyle w:val="Normal"/>
        <w:spacing w:line="540" w:lineRule="exact"/>
        <w:rPr>
          <w:color w:val="000000"/>
          <w:sz w:val="32"/>
          <w:szCs w:val="32"/>
          <w:rFonts w:eastAsia="黑体"/>
        </w:rPr>
      </w:pPr>
      <w:r w:rsidR="000B6E36">
        <w:rPr>
          <w:color w:val="000000"/>
          <w:sz w:val="32"/>
          <w:szCs w:val="32"/>
          <w:rFonts w:eastAsia="黑体"/>
        </w:rPr>
        <w:t xml:space="preserve">   </w:t>
      </w:r>
      <w:r w:rsidR="000B6E36">
        <w:rPr>
          <w:color w:val="000000"/>
          <w:sz w:val="32"/>
          <w:szCs w:val="32"/>
          <w:rFonts w:ascii="仿宋" w:hAnsi="仿宋" w:eastAsia="仿宋" w:hint="eastAsia"/>
        </w:rPr>
        <w:t xml:space="preserve"> 在选岗后，还要按招聘</w:t>
      </w:r>
      <w:r w:rsidR="000B6E36">
        <w:rPr>
          <w:color w:val="000000"/>
          <w:sz w:val="32"/>
          <w:szCs w:val="32"/>
          <w:rFonts w:eastAsia="仿宋_GB2312"/>
        </w:rPr>
        <w:t xml:space="preserve">工作有关要求进行考核，考核不合格的，不得确定为拟聘人选。</w:t>
      </w:r>
    </w:p>
    <w:p>
      <w:pPr>
        <w:pStyle w:val="Normal"/>
        <w:spacing w:line="540" w:lineRule="exact"/>
        <w:ind w:firstLine="640" w:firstLineChars="200"/>
        <w:rPr>
          <w:color w:val="000000"/>
          <w:sz w:val="32"/>
          <w:szCs w:val="32"/>
          <w:rFonts w:eastAsia="黑体" w:hint="eastAsia"/>
        </w:rPr>
      </w:pPr>
      <w:r w:rsidR="000B6E36">
        <w:rPr>
          <w:color w:val="000000"/>
          <w:sz w:val="32"/>
          <w:szCs w:val="32"/>
          <w:rFonts w:eastAsia="黑体" w:hint="eastAsia"/>
        </w:rPr>
        <w:t xml:space="preserve">八</w:t>
      </w:r>
      <w:r w:rsidR="000B6E36">
        <w:rPr>
          <w:color w:val="000000"/>
          <w:sz w:val="32"/>
          <w:szCs w:val="32"/>
          <w:rFonts w:eastAsia="黑体"/>
        </w:rPr>
        <w:t xml:space="preserve">、体检</w:t>
      </w:r>
    </w:p>
    <w:p>
      <w:pPr>
        <w:pStyle w:val="Normal"/>
        <w:spacing w:line="540" w:lineRule="exact"/>
        <w:ind w:firstLine="640" w:firstLineChars="200"/>
        <w:rPr>
          <w:color w:val="000000"/>
          <w:sz w:val="32"/>
          <w:szCs w:val="32"/>
          <w:rFonts w:eastAsia="仿宋_GB2312"/>
        </w:rPr>
      </w:pPr>
      <w:r w:rsidR="000B6E36">
        <w:rPr>
          <w:color w:val="000000"/>
          <w:sz w:val="32"/>
          <w:szCs w:val="32"/>
          <w:rFonts w:eastAsia="仿宋_GB2312"/>
        </w:rPr>
        <w:t xml:space="preserve">（一）体检时间：2024年7月19日前，具体时间另行通知。不按时体检者，作弃权处理。</w:t>
      </w:r>
    </w:p>
    <w:p>
      <w:pPr>
        <w:pStyle w:val="Normal"/>
        <w:spacing w:line="540" w:lineRule="exact"/>
        <w:ind w:firstLine="640" w:firstLineChars="200"/>
        <w:rPr>
          <w:color w:val="000000"/>
          <w:sz w:val="32"/>
          <w:szCs w:val="32"/>
          <w:rFonts w:eastAsia="仿宋_GB2312"/>
        </w:rPr>
      </w:pPr>
      <w:r w:rsidR="000B6E36">
        <w:rPr>
          <w:color w:val="000000"/>
          <w:sz w:val="32"/>
          <w:szCs w:val="32"/>
          <w:rFonts w:eastAsia="仿宋_GB2312"/>
        </w:rPr>
        <w:t xml:space="preserve">（二）体检标准：体检标准参照</w:t>
      </w:r>
      <w:r w:rsidR="000B6E36">
        <w:rPr>
          <w:color w:val="000000"/>
          <w:sz w:val="32"/>
          <w:lang w:val="zh-CN"/>
          <w:szCs w:val="32"/>
          <w:rFonts w:eastAsia="仿宋_GB2312"/>
        </w:rPr>
        <w:t xml:space="preserve">《广西壮族自治区事业单位公开招聘人员体检通用标准（试行）》及《广西壮族自治区事业</w:t>
      </w:r>
      <w:r w:rsidR="000B6E36">
        <w:rPr>
          <w:color w:val="000000"/>
          <w:spacing w:val="4"/>
          <w:sz w:val="32"/>
          <w:lang w:val="zh-CN"/>
          <w:szCs w:val="32"/>
          <w:rFonts w:eastAsia="仿宋_GB2312"/>
        </w:rPr>
        <w:t xml:space="preserve">单位公开招聘人员体检操作手册（试行）》</w:t>
      </w:r>
      <w:r w:rsidR="000B6E36">
        <w:rPr>
          <w:color w:val="000000"/>
          <w:spacing w:val="4"/>
          <w:sz w:val="32"/>
          <w:szCs w:val="32"/>
          <w:rFonts w:eastAsia="仿宋_GB2312"/>
        </w:rPr>
        <w:t xml:space="preserve">执行。体检费用由报</w:t>
      </w:r>
      <w:r w:rsidR="000B6E36">
        <w:rPr>
          <w:color w:val="000000"/>
          <w:sz w:val="32"/>
          <w:szCs w:val="32"/>
          <w:rFonts w:eastAsia="仿宋_GB2312"/>
        </w:rPr>
        <w:t xml:space="preserve">考人员承担。如考生放弃体检资格或体检不合格的，不得聘用，并按同一试场学科组内面试合格成绩从高分到低分的顺序依次递补。（考生需备一张小二寸证件相贴体检表）</w:t>
      </w:r>
    </w:p>
    <w:p>
      <w:pPr>
        <w:pStyle w:val="Normal"/>
        <w:spacing w:line="540" w:lineRule="exact"/>
        <w:ind w:firstLine="640" w:firstLineChars="200"/>
        <w:rPr>
          <w:color w:val="000000"/>
          <w:sz w:val="32"/>
          <w:szCs w:val="32"/>
          <w:rFonts w:eastAsia="黑体" w:hint="eastAsia"/>
        </w:rPr>
      </w:pPr>
      <w:r w:rsidR="000B6E36">
        <w:rPr>
          <w:color w:val="000000"/>
          <w:sz w:val="32"/>
          <w:szCs w:val="32"/>
          <w:rFonts w:eastAsia="黑体" w:hint="eastAsia"/>
        </w:rPr>
        <w:t xml:space="preserve">九</w:t>
      </w:r>
      <w:r w:rsidR="000B6E36">
        <w:rPr>
          <w:color w:val="000000"/>
          <w:sz w:val="32"/>
          <w:szCs w:val="32"/>
          <w:rFonts w:eastAsia="黑体"/>
        </w:rPr>
        <w:t xml:space="preserve">、公示</w:t>
      </w:r>
    </w:p>
    <w:p>
      <w:pPr>
        <w:pStyle w:val="Normal"/>
        <w:spacing w:line="540" w:lineRule="exact"/>
        <w:ind w:firstLine="640" w:firstLineChars="200"/>
        <w:rPr>
          <w:color w:val="000000"/>
          <w:sz w:val="32"/>
          <w:szCs w:val="32"/>
          <w:rFonts w:eastAsia="仿宋_GB2312"/>
        </w:rPr>
      </w:pPr>
      <w:r w:rsidR="000B6E36">
        <w:rPr>
          <w:color w:val="000000"/>
          <w:sz w:val="32"/>
          <w:szCs w:val="32"/>
          <w:rFonts w:eastAsia="仿宋_GB2312"/>
        </w:rPr>
        <w:t xml:space="preserve">对拟聘人员名单按程序予以公示，公示期不少于7个工作日。</w:t>
      </w:r>
    </w:p>
    <w:p>
      <w:pPr>
        <w:pStyle w:val="Normal"/>
        <w:spacing w:line="540" w:lineRule="exact"/>
        <w:ind w:firstLine="640" w:firstLineChars="200"/>
        <w:rPr>
          <w:color w:val="000000"/>
          <w:sz w:val="32"/>
          <w:szCs w:val="32"/>
          <w:rFonts w:eastAsia="黑体"/>
        </w:rPr>
      </w:pPr>
      <w:r w:rsidR="000B6E36">
        <w:rPr>
          <w:color w:val="000000"/>
          <w:sz w:val="32"/>
          <w:szCs w:val="32"/>
          <w:rFonts w:eastAsia="黑体"/>
        </w:rPr>
        <w:t xml:space="preserve">十、拟聘人员名单的确定和上报</w:t>
      </w:r>
    </w:p>
    <w:p>
      <w:pPr>
        <w:pStyle w:val="Normal"/>
        <w:spacing w:line="540" w:lineRule="exact"/>
        <w:ind w:firstLine="640" w:firstLineChars="200"/>
        <w:rPr>
          <w:color w:val="000000"/>
          <w:sz w:val="32"/>
          <w:szCs w:val="32"/>
          <w:rFonts w:eastAsia="仿宋_GB2312"/>
        </w:rPr>
      </w:pPr>
      <w:r w:rsidR="000B6E36">
        <w:rPr>
          <w:color w:val="000000"/>
          <w:sz w:val="32"/>
          <w:szCs w:val="32"/>
          <w:rFonts w:eastAsia="仿宋_GB2312"/>
        </w:rPr>
        <w:t xml:space="preserve">根据应聘者的体检结果，</w:t>
      </w:r>
      <w:r w:rsidR="000B6E36">
        <w:rPr>
          <w:color w:val="000000"/>
          <w:sz w:val="32"/>
          <w:szCs w:val="32"/>
          <w:rFonts w:eastAsia="仿宋_GB2312" w:hint="eastAsia"/>
        </w:rPr>
        <w:t xml:space="preserve">考核合格、</w:t>
      </w:r>
      <w:r w:rsidR="000B6E36">
        <w:rPr>
          <w:color w:val="000000"/>
          <w:sz w:val="32"/>
          <w:szCs w:val="32"/>
          <w:rFonts w:eastAsia="仿宋_GB2312"/>
        </w:rPr>
        <w:t xml:space="preserve">体检合格的确定为拟聘人员</w:t>
      </w:r>
      <w:r w:rsidR="000B6E36">
        <w:rPr>
          <w:color w:val="000000"/>
          <w:sz w:val="32"/>
          <w:szCs w:val="32"/>
          <w:rFonts w:eastAsia="仿宋_GB2312" w:hint="eastAsia"/>
        </w:rPr>
        <w:t xml:space="preserve">，按程序上报。</w:t>
      </w:r>
      <w:r w:rsidR="000B6E36">
        <w:rPr>
          <w:color w:val="000000"/>
          <w:sz w:val="32"/>
          <w:szCs w:val="32"/>
          <w:rFonts w:eastAsia="仿宋_GB2312"/>
        </w:rPr>
      </w:r>
    </w:p>
    <w:p>
      <w:pPr>
        <w:pStyle w:val="Normal"/>
        <w:spacing w:line="540" w:lineRule="exact"/>
        <w:ind w:firstLine="640" w:firstLineChars="200"/>
        <w:rPr>
          <w:color w:val="000000"/>
          <w:sz w:val="32"/>
          <w:szCs w:val="32"/>
          <w:rFonts w:eastAsia="黑体"/>
        </w:rPr>
      </w:pPr>
      <w:r w:rsidR="000B6E36">
        <w:rPr>
          <w:color w:val="000000"/>
          <w:sz w:val="32"/>
          <w:szCs w:val="32"/>
          <w:rFonts w:eastAsia="黑体"/>
        </w:rPr>
        <w:t xml:space="preserve">十</w:t>
      </w:r>
      <w:r w:rsidR="000B6E36">
        <w:rPr>
          <w:color w:val="000000"/>
          <w:sz w:val="32"/>
          <w:szCs w:val="32"/>
          <w:rFonts w:eastAsia="黑体" w:hint="eastAsia"/>
        </w:rPr>
        <w:t xml:space="preserve">一</w:t>
      </w:r>
      <w:r w:rsidR="000B6E36">
        <w:rPr>
          <w:color w:val="000000"/>
          <w:sz w:val="32"/>
          <w:szCs w:val="32"/>
          <w:rFonts w:eastAsia="黑体"/>
        </w:rPr>
        <w:t xml:space="preserve">、集中培训</w:t>
      </w:r>
    </w:p>
    <w:p>
      <w:pPr>
        <w:pStyle w:val="Normal"/>
        <w:spacing w:line="540" w:lineRule="exact"/>
        <w:ind w:firstLine="640" w:firstLineChars="200"/>
        <w:rPr>
          <w:color w:val="000000"/>
          <w:sz w:val="32"/>
          <w:szCs w:val="32"/>
          <w:rFonts w:eastAsia="仿宋_GB2312"/>
        </w:rPr>
      </w:pPr>
      <w:r w:rsidR="000B6E36">
        <w:rPr>
          <w:color w:val="000000"/>
          <w:sz w:val="32"/>
          <w:szCs w:val="32"/>
          <w:rFonts w:eastAsia="仿宋_GB2312"/>
        </w:rPr>
        <w:t xml:space="preserve">培训时间、地点另行通知。</w:t>
      </w:r>
    </w:p>
    <w:p>
      <w:pPr>
        <w:pStyle w:val="Normal"/>
        <w:spacing w:line="540" w:lineRule="exact"/>
        <w:ind w:firstLine="640" w:firstLineChars="200"/>
        <w:rPr>
          <w:color w:val="000000"/>
          <w:sz w:val="32"/>
          <w:szCs w:val="32"/>
          <w:rFonts w:eastAsia="黑体"/>
        </w:rPr>
      </w:pPr>
      <w:r w:rsidR="000B6E36">
        <w:rPr>
          <w:color w:val="000000"/>
          <w:sz w:val="32"/>
          <w:szCs w:val="32"/>
          <w:rFonts w:eastAsia="黑体"/>
        </w:rPr>
        <w:t xml:space="preserve">十</w:t>
      </w:r>
      <w:r w:rsidR="000B6E36">
        <w:rPr>
          <w:color w:val="000000"/>
          <w:sz w:val="32"/>
          <w:szCs w:val="32"/>
          <w:rFonts w:eastAsia="黑体" w:hint="eastAsia"/>
        </w:rPr>
        <w:t xml:space="preserve">二</w:t>
      </w:r>
      <w:r w:rsidR="000B6E36">
        <w:rPr>
          <w:color w:val="000000"/>
          <w:sz w:val="32"/>
          <w:szCs w:val="32"/>
          <w:rFonts w:eastAsia="黑体"/>
        </w:rPr>
        <w:t xml:space="preserve">、签订聘用合同并上岗任教</w:t>
      </w:r>
    </w:p>
    <w:p>
      <w:pPr>
        <w:pStyle w:val="Normal"/>
        <w:spacing w:line="540" w:lineRule="exact"/>
        <w:ind w:firstLine="640" w:firstLineChars="200"/>
        <w:rPr>
          <w:color w:val="000000"/>
          <w:sz w:val="32"/>
          <w:szCs w:val="32"/>
          <w:rFonts w:eastAsia="仿宋_GB2312"/>
        </w:rPr>
      </w:pPr>
      <w:r w:rsidR="000B6E36">
        <w:rPr>
          <w:color w:val="000000"/>
          <w:sz w:val="32"/>
          <w:szCs w:val="32"/>
          <w:rFonts w:eastAsia="仿宋_GB2312"/>
        </w:rPr>
        <w:t xml:space="preserve">藤县人力资源和社会保障局、藤县教育局将按照公办教师的</w:t>
      </w:r>
      <w:r w:rsidR="000B6E36">
        <w:rPr>
          <w:color w:val="000000"/>
          <w:spacing w:val="2"/>
          <w:sz w:val="32"/>
          <w:szCs w:val="32"/>
          <w:rFonts w:eastAsia="仿宋_GB2312"/>
        </w:rPr>
        <w:t xml:space="preserve">聘用办法，由设岗学校与拟招聘人员签订聘用合同，签订聘用合</w:t>
      </w:r>
      <w:r w:rsidR="000B6E36">
        <w:rPr>
          <w:color w:val="000000"/>
          <w:sz w:val="32"/>
          <w:szCs w:val="32"/>
          <w:rFonts w:eastAsia="仿宋_GB2312"/>
        </w:rPr>
        <w:t xml:space="preserve">同后正式成为藤县2024年特岗教师。受聘教师必须服从统一安排，若在规定时间内不报到或不服从安排者，取消聘用资格。</w:t>
      </w:r>
    </w:p>
    <w:p>
      <w:pPr>
        <w:pStyle w:val="Normal"/>
        <w:spacing w:line="540" w:lineRule="exact"/>
        <w:ind w:firstLine="640" w:firstLineChars="200"/>
        <w:rPr>
          <w:color w:val="000000"/>
          <w:sz w:val="32"/>
          <w:szCs w:val="32"/>
          <w:rFonts w:eastAsia="仿宋_GB2312"/>
        </w:rPr>
      </w:pPr>
      <w:r w:rsidR="000B6E36">
        <w:rPr>
          <w:color w:val="000000"/>
          <w:sz w:val="32"/>
          <w:szCs w:val="32"/>
          <w:rFonts w:eastAsia="仿宋_GB2312"/>
        </w:rPr>
        <w:t xml:space="preserve">签订合同时间：2024年7月31日前，具体时间另行通知。</w:t>
      </w:r>
    </w:p>
    <w:p>
      <w:pPr>
        <w:pStyle w:val="Normal"/>
        <w:spacing w:line="540" w:lineRule="exact"/>
        <w:ind w:firstLine="640" w:firstLineChars="200"/>
        <w:rPr>
          <w:color w:val="000000"/>
          <w:sz w:val="32"/>
          <w:szCs w:val="32"/>
          <w:rFonts w:eastAsia="仿宋_GB2312"/>
        </w:rPr>
      </w:pPr>
      <w:r w:rsidR="000B6E36">
        <w:rPr>
          <w:color w:val="000000"/>
          <w:sz w:val="32"/>
          <w:szCs w:val="32"/>
          <w:rFonts w:eastAsia="仿宋_GB2312"/>
        </w:rPr>
        <w:t xml:space="preserve">报到时间：2024年8月31日前，具体时间另行通知。</w:t>
      </w:r>
    </w:p>
    <w:p>
      <w:pPr>
        <w:pStyle w:val="Normal"/>
        <w:spacing w:line="540" w:lineRule="exact"/>
        <w:ind w:firstLine="640" w:firstLineChars="200"/>
        <w:rPr>
          <w:color w:val="000000"/>
          <w:sz w:val="32"/>
          <w:szCs w:val="32"/>
          <w:rFonts w:eastAsia="黑体"/>
        </w:rPr>
      </w:pPr>
      <w:r w:rsidR="000B6E36">
        <w:rPr>
          <w:color w:val="000000"/>
          <w:sz w:val="32"/>
          <w:szCs w:val="32"/>
          <w:rFonts w:eastAsia="黑体"/>
        </w:rPr>
        <w:t xml:space="preserve">十</w:t>
      </w:r>
      <w:r w:rsidR="000B6E36">
        <w:rPr>
          <w:color w:val="000000"/>
          <w:sz w:val="32"/>
          <w:szCs w:val="32"/>
          <w:rFonts w:eastAsia="黑体" w:hint="eastAsia"/>
        </w:rPr>
        <w:t xml:space="preserve">三</w:t>
      </w:r>
      <w:r w:rsidR="000B6E36">
        <w:rPr>
          <w:color w:val="000000"/>
          <w:sz w:val="32"/>
          <w:szCs w:val="32"/>
          <w:rFonts w:eastAsia="黑体"/>
        </w:rPr>
        <w:t xml:space="preserve">、其他事项</w:t>
      </w:r>
    </w:p>
    <w:p>
      <w:pPr>
        <w:pStyle w:val="Normal"/>
        <w:spacing w:line="540" w:lineRule="exact"/>
        <w:ind w:firstLine="640" w:firstLineChars="200"/>
        <w:rPr>
          <w:color w:val="000000"/>
          <w:sz w:val="32"/>
          <w:szCs w:val="32"/>
          <w:rFonts w:eastAsia="仿宋_GB2312"/>
        </w:rPr>
      </w:pPr>
      <w:r w:rsidR="000B6E36">
        <w:rPr>
          <w:color w:val="000000"/>
          <w:sz w:val="32"/>
          <w:szCs w:val="32"/>
          <w:rFonts w:eastAsia="仿宋_GB2312"/>
        </w:rPr>
        <w:t xml:space="preserve">（一）坚持“公开、公平、公正、自愿、择优”的招聘原则，严格执行有关政策规定，接受监督部门及社会各界的监督。</w:t>
      </w:r>
    </w:p>
    <w:p>
      <w:pPr>
        <w:pStyle w:val="Normal"/>
        <w:spacing w:line="540" w:lineRule="exact"/>
        <w:ind w:firstLine="640" w:firstLineChars="200"/>
        <w:rPr>
          <w:color w:val="000000"/>
          <w:sz w:val="32"/>
          <w:szCs w:val="32"/>
          <w:rFonts w:eastAsia="仿宋_GB2312"/>
        </w:rPr>
      </w:pPr>
      <w:r w:rsidR="000B6E36">
        <w:rPr>
          <w:color w:val="000000"/>
          <w:sz w:val="32"/>
          <w:szCs w:val="32"/>
          <w:rFonts w:eastAsia="仿宋_GB2312"/>
        </w:rPr>
        <w:t xml:space="preserve">（二）特岗教师的管理按广西壮族自治区有关文件规定进行管理。</w:t>
      </w:r>
    </w:p>
    <w:p>
      <w:pPr>
        <w:pStyle w:val="Normal"/>
        <w:spacing w:line="540" w:lineRule="exact"/>
        <w:ind w:firstLine="656" w:firstLineChars="200"/>
        <w:rPr>
          <w:color w:val="000000"/>
          <w:spacing w:val="4"/>
          <w:sz w:val="32"/>
          <w:szCs w:val="32"/>
          <w:rFonts w:eastAsia="仿宋_GB2312"/>
        </w:rPr>
      </w:pPr>
      <w:r w:rsidR="000B6E36">
        <w:rPr>
          <w:color w:val="000000"/>
          <w:spacing w:val="4"/>
          <w:sz w:val="32"/>
          <w:szCs w:val="32"/>
          <w:rFonts w:eastAsia="仿宋_GB2312"/>
        </w:rPr>
        <w:t xml:space="preserve">（三）其他有关工作均严格按照《关于做好2024年特岗教</w:t>
      </w:r>
      <w:r w:rsidR="000B6E36">
        <w:rPr>
          <w:color w:val="000000"/>
          <w:sz w:val="32"/>
          <w:szCs w:val="32"/>
          <w:rFonts w:eastAsia="仿宋_GB2312"/>
        </w:rPr>
        <w:t xml:space="preserve">师招聘工作的通知》等有关文件规定执行。</w:t>
      </w:r>
    </w:p>
    <w:p>
      <w:pPr>
        <w:pStyle w:val="Normal"/>
        <w:spacing w:line="540" w:lineRule="exact"/>
        <w:rPr>
          <w:color w:val="000000"/>
          <w:sz w:val="32"/>
          <w:szCs w:val="32"/>
          <w:rFonts w:eastAsia="仿宋_GB2312" w:hint="eastAsia"/>
        </w:rPr>
      </w:pPr>
      <w:r w:rsidR="000B6E36">
        <w:rPr>
          <w:color w:val="000000"/>
          <w:sz w:val="32"/>
          <w:szCs w:val="32"/>
          <w:rFonts w:eastAsia="仿宋_GB2312" w:hint="eastAsia"/>
        </w:rPr>
        <w:t xml:space="preserve">    </w:t>
      </w:r>
      <w:r w:rsidR="000B6E36">
        <w:rPr>
          <w:color w:val="000000"/>
          <w:sz w:val="32"/>
          <w:szCs w:val="32"/>
          <w:rFonts w:eastAsia="仿宋_GB2312"/>
        </w:rPr>
      </w:r>
    </w:p>
    <w:p>
      <w:pPr>
        <w:pStyle w:val="Normal"/>
        <w:spacing w:line="540" w:lineRule="exact"/>
        <w:ind w:firstLine="1280" w:firstLineChars="400"/>
        <w:rPr>
          <w:color w:val="000000"/>
          <w:sz w:val="32"/>
          <w:szCs w:val="32"/>
          <w:rFonts w:eastAsia="仿宋_GB2312"/>
        </w:rPr>
      </w:pPr>
      <w:r w:rsidR="000B6E36">
        <w:rPr>
          <w:color w:val="000000"/>
          <w:sz w:val="32"/>
          <w:szCs w:val="32"/>
          <w:rFonts w:eastAsia="仿宋_GB2312"/>
        </w:rPr>
        <w:t xml:space="preserve">藤县教育局            中共藤县委员会机构</w:t>
      </w:r>
    </w:p>
    <w:p>
      <w:pPr>
        <w:pStyle w:val="Normal"/>
        <w:spacing w:line="540" w:lineRule="exact"/>
        <w:ind w:firstLine="5120" w:firstLineChars="1600"/>
        <w:rPr>
          <w:color w:val="000000"/>
          <w:sz w:val="32"/>
          <w:szCs w:val="32"/>
          <w:rFonts w:eastAsia="仿宋_GB2312"/>
        </w:rPr>
      </w:pPr>
      <w:r w:rsidR="000B6E36">
        <w:rPr>
          <w:color w:val="000000"/>
          <w:sz w:val="32"/>
          <w:szCs w:val="32"/>
          <w:rFonts w:eastAsia="仿宋_GB2312"/>
        </w:rPr>
        <w:t xml:space="preserve">编制委员会办公室</w:t>
      </w:r>
    </w:p>
    <w:p>
      <w:pPr>
        <w:pStyle w:val="Normal"/>
        <w:spacing w:line="540" w:lineRule="exact"/>
        <w:ind w:firstLine="3840" w:firstLineChars="1200"/>
        <w:rPr>
          <w:color w:val="000000"/>
          <w:sz w:val="32"/>
          <w:szCs w:val="32"/>
          <w:rFonts w:eastAsia="仿宋_GB2312"/>
        </w:rPr>
      </w:pPr>
      <w:r w:rsidR="000B6E36">
        <w:rPr>
          <w:color w:val="000000"/>
          <w:sz w:val="32"/>
          <w:szCs w:val="32"/>
          <w:rFonts w:eastAsia="仿宋_GB2312"/>
        </w:rPr>
      </w:r>
    </w:p>
    <w:p>
      <w:pPr>
        <w:pStyle w:val="Normal"/>
        <w:spacing w:line="540" w:lineRule="exact"/>
        <w:ind w:firstLine="1280" w:firstLineChars="400"/>
        <w:rPr>
          <w:color w:val="000000"/>
          <w:sz w:val="32"/>
          <w:szCs w:val="32"/>
          <w:rFonts w:eastAsia="仿宋_GB2312"/>
        </w:rPr>
      </w:pPr>
      <w:r w:rsidR="000B6E36">
        <w:rPr>
          <w:color w:val="000000"/>
          <w:sz w:val="32"/>
          <w:szCs w:val="32"/>
          <w:rFonts w:eastAsia="仿宋_GB2312"/>
        </w:rPr>
        <w:t xml:space="preserve">藤县财政局           藤县人力资源和社会保障局</w:t>
      </w:r>
    </w:p>
    <w:p>
      <w:pPr>
        <w:pStyle w:val="Normal"/>
        <w:spacing w:line="540" w:lineRule="exact"/>
        <w:ind w:firstLine="4160" w:firstLineChars="1300"/>
        <w:rPr>
          <w:color w:val="000000"/>
          <w:sz w:val="32"/>
          <w:szCs w:val="32"/>
          <w:rFonts w:eastAsia="仿宋_GB2312"/>
        </w:rPr>
      </w:pPr>
      <w:r w:rsidR="000B6E36">
        <w:rPr>
          <w:color w:val="000000"/>
          <w:sz w:val="32"/>
          <w:szCs w:val="32"/>
          <w:rFonts w:eastAsia="仿宋_GB2312"/>
        </w:rPr>
        <w:t xml:space="preserve">2024年7月</w:t>
      </w:r>
      <w:r w:rsidR="000B6E36">
        <w:rPr>
          <w:color w:val="000000"/>
          <w:sz w:val="32"/>
          <w:szCs w:val="32"/>
          <w:rFonts w:eastAsia="仿宋_GB2312" w:hint="eastAsia"/>
        </w:rPr>
        <w:t xml:space="preserve">5</w:t>
      </w:r>
      <w:r w:rsidR="000B6E36">
        <w:rPr>
          <w:color w:val="000000"/>
          <w:sz w:val="32"/>
          <w:szCs w:val="32"/>
          <w:rFonts w:eastAsia="仿宋_GB2312"/>
        </w:rPr>
        <w:t xml:space="preserve">日</w:t>
      </w:r>
    </w:p>
    <w:sectPr>
      <w:footerReference r:id="rId4" w:type="default"/>
      <w:footerReference r:id="rId3" w:type="even"/>
      <w:type w:val="nextPage"/>
      <w:docGrid w:type="lines" w:linePitch="312"/>
      <w:pgSz w:w="11906" w:h="16838"/>
      <w:pgMar w:top="1361" w:right="1417" w:bottom="1134" w:left="1417" w:header="851" w:footer="1588" w:gutter="0"/>
      <w:cols w:space="720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o="urn:schemas-microsoft-com:office:office" xmlns:v="urn:schemas-microsoft-com:vml" xmlns:w="http://schemas.openxmlformats.org/wordprocessingml/2006/main" xmlns:w10="urn:schemas-microsoft-com:office:word" xmlns:r="http://schemas.openxmlformats.org/officeDocument/2006/relationships">
  <w:p>
    <w:pPr>
      <w:pStyle w:val="Footer"/>
      <w:ind w:firstLine="140" w:firstLineChars="50"/>
      <w:rPr>
        <w:sz w:val="28"/>
        <w:szCs w:val="28"/>
        <w:rFonts w:ascii="宋体" w:hAnsi="宋体"/>
      </w:rPr>
    </w:pPr>
    <w:r w:rsidR="000B6E36">
      <w:rPr>
        <w:sz w:val="28"/>
        <w:szCs w:val="28"/>
        <w:rFonts w:ascii="宋体" w:hAnsi="宋体"/>
      </w:rPr>
      <w:t xml:space="preserve">—</w:t>
    </w:r>
    <w:r w:rsidR="000B6E36">
      <w:rPr>
        <w:sz w:val="28"/>
        <w:szCs w:val="28"/>
        <w:rFonts w:ascii="宋体" w:hAnsi="宋体" w:hint="eastAsia"/>
      </w:rPr>
      <w:t xml:space="preserve"> </w:t>
    </w:r>
    <w:r w:rsidR="000B6E36">
      <w:rPr>
        <w:sz w:val="28"/>
        <w:szCs w:val="28"/>
        <w:rFonts w:ascii="宋体" w:hAnsi="宋体"/>
      </w:rPr>
      <w:fldChar w:fldCharType="begin"/>
    </w:r>
    <w:r w:rsidR="000B6E36">
      <w:rPr>
        <w:sz w:val="28"/>
        <w:szCs w:val="28"/>
        <w:rFonts w:ascii="宋体" w:hAnsi="宋体"/>
      </w:rPr>
      <w:instrText xml:space="preserve"> PAGE   \* MERGEFORMAT </w:instrText>
    </w:r>
    <w:r w:rsidR="000B6E36">
      <w:rPr>
        <w:sz w:val="28"/>
        <w:szCs w:val="28"/>
        <w:rFonts w:ascii="宋体" w:hAnsi="宋体"/>
      </w:rPr>
      <w:fldChar w:fldCharType="separate"/>
    </w:r>
    <w:r w:rsidRPr="002575C8" w:rsidR="002575C8">
      <w:rPr>
        <w:sz w:val="28"/>
        <w:lang w:val="zh-CN"/>
        <w:szCs w:val="28"/>
        <w:rFonts w:ascii="宋体" w:hAnsi="宋体"/>
      </w:rPr>
      <w:t xml:space="preserve">4</w:t>
    </w:r>
    <w:r w:rsidR="000B6E36">
      <w:rPr>
        <w:sz w:val="28"/>
        <w:szCs w:val="28"/>
        <w:rFonts w:ascii="宋体" w:hAnsi="宋体"/>
      </w:rPr>
      <w:fldChar w:fldCharType="end"/>
    </w:r>
    <w:r w:rsidR="000B6E36">
      <w:rPr>
        <w:sz w:val="28"/>
        <w:szCs w:val="28"/>
        <w:rFonts w:ascii="宋体" w:hAnsi="宋体" w:hint="eastAsia"/>
      </w:rPr>
      <w:t xml:space="preserve"> </w:t>
    </w:r>
    <w:r w:rsidR="000B6E36">
      <w:rPr>
        <w:sz w:val="28"/>
        <w:szCs w:val="28"/>
        <w:rFonts w:ascii="宋体" w:hAnsi="宋体"/>
      </w:rPr>
      <w:t xml:space="preserve">—</w:t>
    </w:r>
  </w:p>
</w:ftr>
</file>

<file path=word/footer2.xml><?xml version="1.0" encoding="utf-8"?>
<w:ftr xmlns:o="urn:schemas-microsoft-com:office:office" xmlns:v="urn:schemas-microsoft-com:vml" xmlns:w="http://schemas.openxmlformats.org/wordprocessingml/2006/main" xmlns:w10="urn:schemas-microsoft-com:office:word" xmlns:r="http://schemas.openxmlformats.org/officeDocument/2006/relationships">
  <w:p>
    <w:pPr>
      <w:pStyle w:val="Footer"/>
      <w:wordWrap w:val="0"/>
      <w:jc w:val="end"/>
      <w:rPr>
        <w:sz w:val="28"/>
        <w:szCs w:val="28"/>
        <w:rFonts w:ascii="宋体" w:hAnsi="宋体"/>
      </w:rPr>
    </w:pPr>
    <w:r w:rsidR="000B6E36">
      <w:rPr>
        <w:sz w:val="28"/>
        <w:szCs w:val="28"/>
        <w:rFonts w:ascii="宋体" w:hAnsi="宋体"/>
      </w:rPr>
      <w:t xml:space="preserve">—</w:t>
    </w:r>
    <w:r w:rsidR="000B6E36">
      <w:rPr>
        <w:sz w:val="28"/>
        <w:szCs w:val="28"/>
        <w:rFonts w:ascii="宋体" w:hAnsi="宋体" w:hint="eastAsia"/>
      </w:rPr>
      <w:t xml:space="preserve"> </w:t>
    </w:r>
    <w:r w:rsidR="000B6E36">
      <w:rPr>
        <w:sz w:val="28"/>
        <w:szCs w:val="28"/>
        <w:rFonts w:ascii="宋体" w:hAnsi="宋体"/>
      </w:rPr>
      <w:fldChar w:fldCharType="begin"/>
    </w:r>
    <w:r w:rsidR="000B6E36">
      <w:rPr>
        <w:sz w:val="28"/>
        <w:szCs w:val="28"/>
        <w:rFonts w:ascii="宋体" w:hAnsi="宋体"/>
      </w:rPr>
      <w:instrText xml:space="preserve"> PAGE   \* MERGEFORMAT </w:instrText>
    </w:r>
    <w:r w:rsidR="000B6E36">
      <w:rPr>
        <w:sz w:val="28"/>
        <w:szCs w:val="28"/>
        <w:rFonts w:ascii="宋体" w:hAnsi="宋体"/>
      </w:rPr>
      <w:fldChar w:fldCharType="separate"/>
    </w:r>
    <w:r w:rsidRPr="002575C8" w:rsidR="002575C8">
      <w:rPr>
        <w:sz w:val="28"/>
        <w:lang w:val="zh-CN"/>
        <w:szCs w:val="28"/>
        <w:rFonts w:ascii="宋体" w:hAnsi="宋体"/>
      </w:rPr>
      <w:t xml:space="preserve">3</w:t>
    </w:r>
    <w:r w:rsidR="000B6E36">
      <w:rPr>
        <w:sz w:val="28"/>
        <w:szCs w:val="28"/>
        <w:rFonts w:ascii="宋体" w:hAnsi="宋体"/>
      </w:rPr>
      <w:fldChar w:fldCharType="end"/>
    </w:r>
    <w:r w:rsidR="000B6E36">
      <w:rPr>
        <w:sz w:val="28"/>
        <w:szCs w:val="28"/>
        <w:rFonts w:ascii="宋体" w:hAnsi="宋体" w:hint="eastAsia"/>
      </w:rPr>
      <w:t xml:space="preserve"> </w:t>
    </w:r>
    <w:r w:rsidR="000B6E36">
      <w:rPr>
        <w:sz w:val="28"/>
        <w:szCs w:val="28"/>
        <w:rFonts w:ascii="宋体" w:hAnsi="宋体"/>
      </w:rPr>
      <w:t xml:space="preserve">—</w:t>
    </w:r>
    <w:r w:rsidR="000B6E36">
      <w:rPr>
        <w:sz w:val="28"/>
        <w:szCs w:val="28"/>
        <w:rFonts w:ascii="宋体" w:hAnsi="宋体" w:hint="eastAsia"/>
      </w:rPr>
      <w:t xml:space="preserve"> </w:t>
    </w:r>
    <w:r w:rsidR="000B6E36">
      <w:rPr>
        <w:sz w:val="28"/>
        <w:szCs w:val="28"/>
        <w:rFonts w:ascii="宋体" w:hAnsi="宋体"/>
      </w:rPr>
    </w:r>
  </w:p>
</w:ftr>
</file>

<file path=word/settings.xml><?xml version="1.0" encoding="utf-8"?>
<w:settings xmlns:w="http://schemas.openxmlformats.org/wordprocessingml/2006/main">
  <w:defaultTabStop w:val="420"/>
  <w:displayHorizontalDrawingGridEvery w:val="0"/>
  <w:displayVerticalDrawingGridEvery w:val="2"/>
  <w:evenAndOddHeaders w:val="true"/>
  <w:zoom w:percent="100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tx1="dk1" tx2="dk2" bg1="lt1" bg2="lt2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Times New Roman" w:hAnsi="Times New Roman" w:eastAsia="仿宋_GB2312" w:cs="Times New Roman"/>
      </w:rPr>
    </w:rPrDefault>
    <w:pPrDefault/>
  </w:docDefaults>
  <w:style w:type="paragraph" w:styleId="Normal">
    <w:name w:val="Normal"/>
    <w:link w:val="Normal"/>
    <w:pPr>
      <w:widowControl w:val="0"/>
      <w:jc w:val="both"/>
      <w:widowControl w:val="off"/>
    </w:pPr>
    <w:rPr>
      <w:sz w:val="21"/>
      <w:lang w:val="en-US" w:eastAsia="zh-CN" w:bidi="ar-SA"/>
      <w:kern w:val="2"/>
      <w:szCs w:val="24"/>
      <w:rFonts w:eastAsia="宋体"/>
    </w:rPr>
  </w:style>
  <w:style w:type="character" w:styleId="NormalCharacter">
    <w:name w:val="默认段落字体"/>
    <w:link w:val="Normal"/>
  </w:style>
  <w:style w:type="table" w:styleId="TableNormal">
    <w:name w:val="普通表格"/>
    <w:link w:val="Normal"/>
    <w:semiHidden/>
  </w:style>
  <w:style w:type="numbering" w:styleId="NormalList">
    <w:name w:val="无列表"/>
    <w:link w:val="Normal"/>
    <w:semiHidden/>
  </w:style>
  <w:style w:type="paragraph" w:styleId="Date">
    <w:name w:val="日期"/>
    <w:basedOn w:val="Normal"/>
    <w:link w:val="UserStyle_0"/>
    <w:pPr>
      <w:ind w:left="100" w:leftChars="2500"/>
    </w:pPr>
  </w:style>
  <w:style w:type="character" w:styleId="UserStyle_0">
    <w:name w:val="日期 Char"/>
    <w:link w:val="Date"/>
    <w:rPr>
      <w:sz w:val="21"/>
      <w:kern w:val="2"/>
      <w:szCs w:val="24"/>
      <w:rFonts w:eastAsia="宋体"/>
    </w:rPr>
  </w:style>
  <w:style w:type="paragraph" w:styleId="Footer">
    <w:name w:val="页脚"/>
    <w:basedOn w:val="Normal"/>
    <w:link w:val="UserStyle_1"/>
    <w:pPr>
      <w:snapToGrid w:val="0"/>
      <w:jc w:val="start"/>
      <w:tabs>
        <w:tab w:val="center" w:pos="4153"/>
        <w:tab w:val="right" w:pos="8306"/>
      </w:tabs>
    </w:pPr>
    <w:rPr>
      <w:sz w:val="18"/>
      <w:szCs w:val="18"/>
    </w:rPr>
  </w:style>
  <w:style w:type="character" w:styleId="UserStyle_1">
    <w:name w:val="页脚 Char"/>
    <w:link w:val="Footer"/>
    <w:rPr>
      <w:sz w:val="18"/>
      <w:kern w:val="2"/>
      <w:szCs w:val="18"/>
      <w:rFonts w:eastAsia="宋体"/>
    </w:rPr>
  </w:style>
  <w:style w:type="paragraph" w:styleId="Header">
    <w:name w:val="页眉"/>
    <w:basedOn w:val="Normal"/>
    <w:link w:val="Normal"/>
    <w:pPr>
      <w:snapToGrid w:val="0"/>
      <w:jc w:val="center"/>
      <w:pBdr>
        <w:bottom w:val="single" w:color="000000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paragraph" w:styleId="HtmlNormal">
    <w:name w:val="普通(网站)"/>
    <w:basedOn w:val="Normal"/>
    <w:link w:val="Normal"/>
    <w:pPr>
      <w:widowControl w:val="1"/>
      <w:jc w:val="start"/>
      <w:widowControl/>
      <w:spacing w:after="100" w:afterAutospacing="1" w:before="100" w:beforeAutospacing="1"/>
    </w:pPr>
    <w:rPr>
      <w:sz w:val="24"/>
      <w:kern w:val="0"/>
      <w:rFonts w:ascii="宋体" w:hAnsi="宋体"/>
    </w:rPr>
  </w:style>
  <w:style w:type="character" w:styleId="PageNumber">
    <w:name w:val="页码"/>
    <w:link w:val="Normal"/>
  </w:style>
  <w:style w:type="character" w:styleId="Hyperlink">
    <w:name w:val="超链接"/>
    <w:link w:val="Normal"/>
    <w:rPr>
      <w:u w:val="single"/>
      <w:color w:val="0000ff"/>
    </w:rPr>
  </w:style>
  <w:style w:type="character" w:styleId="UserStyle_2">
    <w:name w:val="font21"/>
    <w:link w:val="Normal"/>
    <w:rPr>
      <w:u w:val="none"/>
      <w:color w:val="000000"/>
      <w:sz w:val="12"/>
      <w:szCs w:val="12"/>
      <w:rFonts w:ascii="宋体" w:hAnsi="宋体" w:eastAsia="宋体" w:hint="eastAsia"/>
    </w:rPr>
  </w:style>
  <w:style w:type="character" w:styleId="UserStyle_3">
    <w:name w:val="默认段落字体1"/>
    <w:link w:val="Normal"/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footer" Target="footer2.xml" /><Relationship Id="rId2" Type="http://schemas.openxmlformats.org/officeDocument/2006/relationships/fontTable" Target="fontTable.xml" /><Relationship Id="rId3" Type="http://schemas.openxmlformats.org/officeDocument/2006/relationships/footer" Target="footer1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/>
  <cp:keywords/>
  <dc:description/>
  <cp:lastModifiedBy/>
  <cp:revision>0</cp:revision>
</cp:coreProperties>
</file>