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color w:val="auto"/>
          <w:spacing w:val="-20"/>
          <w:sz w:val="44"/>
          <w:szCs w:val="44"/>
          <w:lang w:val="en-US" w:eastAsia="zh-CN"/>
        </w:rPr>
      </w:pPr>
      <w:r>
        <w:rPr>
          <w:rFonts w:hint="default" w:ascii="Times New Roman" w:hAnsi="Times New Roman" w:eastAsia="方正小标宋简体" w:cs="Times New Roman"/>
          <w:color w:val="auto"/>
          <w:spacing w:val="-20"/>
          <w:sz w:val="44"/>
          <w:szCs w:val="44"/>
          <w:lang w:val="en-US" w:eastAsia="zh-CN"/>
        </w:rPr>
        <w:t>2024年度靖西市特岗教师招聘笔试</w:t>
      </w:r>
      <w:r>
        <w:rPr>
          <w:rFonts w:hint="eastAsia" w:ascii="Times New Roman" w:hAnsi="Times New Roman" w:eastAsia="方正小标宋简体" w:cs="Times New Roman"/>
          <w:color w:val="auto"/>
          <w:spacing w:val="-20"/>
          <w:sz w:val="44"/>
          <w:szCs w:val="44"/>
          <w:lang w:val="en-US" w:eastAsia="zh-CN"/>
        </w:rPr>
        <w:t>公告</w:t>
      </w:r>
    </w:p>
    <w:p>
      <w:pPr>
        <w:jc w:val="center"/>
        <w:rPr>
          <w:rFonts w:hint="eastAsia" w:ascii="Times New Roman" w:hAnsi="Times New Roman" w:eastAsia="方正小标宋简体" w:cs="Times New Roman"/>
          <w:color w:val="auto"/>
          <w:spacing w:val="-20"/>
          <w:sz w:val="44"/>
          <w:szCs w:val="44"/>
          <w:lang w:val="en-US" w:eastAsia="zh-CN"/>
        </w:rPr>
      </w:pP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 xml:space="preserve">根据《自治区教育厅自治区党委编办自治区财政厅自治区人力资源和社会保障厅关于做好2024年特岗教师招聘工作的通知》(桂教特岗〔2024〕1号)精神， 为确保笔试工作的顺利进行，现将笔试有关事项公告如下：  </w:t>
      </w:r>
    </w:p>
    <w:p>
      <w:pPr>
        <w:keepNext w:val="0"/>
        <w:keepLines w:val="0"/>
        <w:pageBreakBefore w:val="0"/>
        <w:numPr>
          <w:ilvl w:val="0"/>
          <w:numId w:val="0"/>
        </w:numPr>
        <w:kinsoku/>
        <w:wordWrap/>
        <w:overflowPunct/>
        <w:topLinePunct w:val="0"/>
        <w:autoSpaceDE/>
        <w:autoSpaceDN/>
        <w:bidi w:val="0"/>
        <w:adjustRightInd/>
        <w:snapToGrid/>
        <w:ind w:firstLine="560" w:firstLineChars="200"/>
        <w:jc w:val="left"/>
        <w:textAlignment w:val="auto"/>
        <w:rPr>
          <w:rFonts w:hint="eastAsia" w:ascii="黑体" w:hAnsi="黑体" w:eastAsia="黑体" w:cs="黑体"/>
          <w:b w:val="0"/>
          <w:bCs w:val="0"/>
          <w:color w:val="auto"/>
          <w:spacing w:val="-20"/>
          <w:sz w:val="32"/>
          <w:szCs w:val="32"/>
          <w:lang w:val="en-US" w:eastAsia="zh-CN"/>
        </w:rPr>
      </w:pPr>
      <w:r>
        <w:rPr>
          <w:rFonts w:hint="eastAsia" w:ascii="黑体" w:hAnsi="黑体" w:eastAsia="黑体" w:cs="黑体"/>
          <w:b w:val="0"/>
          <w:bCs w:val="0"/>
          <w:color w:val="auto"/>
          <w:spacing w:val="-20"/>
          <w:sz w:val="32"/>
          <w:szCs w:val="32"/>
          <w:lang w:val="en-US" w:eastAsia="zh-CN"/>
        </w:rPr>
        <w:t>一、参加笔试人员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2024年度靖西市特岗教师招聘考试通过现场资格复审且需笔试人员共计853人（详见附件2）。</w:t>
      </w:r>
    </w:p>
    <w:p>
      <w:pPr>
        <w:keepNext w:val="0"/>
        <w:keepLines w:val="0"/>
        <w:pageBreakBefore w:val="0"/>
        <w:numPr>
          <w:ilvl w:val="0"/>
          <w:numId w:val="0"/>
        </w:numPr>
        <w:kinsoku/>
        <w:wordWrap/>
        <w:overflowPunct/>
        <w:topLinePunct w:val="0"/>
        <w:autoSpaceDE/>
        <w:autoSpaceDN/>
        <w:bidi w:val="0"/>
        <w:adjustRightInd/>
        <w:snapToGrid/>
        <w:ind w:leftChars="200" w:firstLine="280" w:firstLineChars="100"/>
        <w:jc w:val="left"/>
        <w:textAlignment w:val="auto"/>
        <w:rPr>
          <w:rFonts w:hint="eastAsia" w:ascii="方正仿宋_GB2312" w:hAnsi="方正仿宋_GB2312" w:eastAsia="方正仿宋_GB2312" w:cs="方正仿宋_GB2312"/>
          <w:color w:val="auto"/>
          <w:spacing w:val="-20"/>
          <w:sz w:val="32"/>
          <w:szCs w:val="32"/>
          <w:lang w:val="en-US" w:eastAsia="zh-CN"/>
        </w:rPr>
      </w:pPr>
      <w:r>
        <w:rPr>
          <w:rFonts w:hint="eastAsia" w:ascii="黑体" w:hAnsi="黑体" w:eastAsia="黑体" w:cs="黑体"/>
          <w:b w:val="0"/>
          <w:bCs w:val="0"/>
          <w:color w:val="auto"/>
          <w:spacing w:val="-20"/>
          <w:sz w:val="32"/>
          <w:szCs w:val="32"/>
          <w:lang w:val="en-US" w:eastAsia="zh-CN"/>
        </w:rPr>
        <w:t>二、免笔试人员</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2024年度靖西市特岗教师招聘考试通过现场资格复审，因报考同一岗位，计划招聘人数与现场资格复审合格人数达不到1:3比例(含1:3)的岗位，无需笔试人员共计33人，即免笔试人员（详见附件3）。</w:t>
      </w:r>
    </w:p>
    <w:p>
      <w:pPr>
        <w:keepNext w:val="0"/>
        <w:keepLines w:val="0"/>
        <w:pageBreakBefore w:val="0"/>
        <w:numPr>
          <w:ilvl w:val="0"/>
          <w:numId w:val="0"/>
        </w:numPr>
        <w:kinsoku/>
        <w:wordWrap/>
        <w:overflowPunct/>
        <w:topLinePunct w:val="0"/>
        <w:autoSpaceDE/>
        <w:autoSpaceDN/>
        <w:bidi w:val="0"/>
        <w:adjustRightInd/>
        <w:snapToGrid/>
        <w:ind w:leftChars="200" w:firstLine="280" w:firstLineChars="100"/>
        <w:jc w:val="left"/>
        <w:textAlignment w:val="auto"/>
        <w:rPr>
          <w:rFonts w:hint="eastAsia" w:ascii="黑体" w:hAnsi="黑体" w:eastAsia="黑体" w:cs="黑体"/>
          <w:b w:val="0"/>
          <w:bCs w:val="0"/>
          <w:color w:val="auto"/>
          <w:spacing w:val="-20"/>
          <w:sz w:val="32"/>
          <w:szCs w:val="32"/>
          <w:lang w:val="en-US" w:eastAsia="zh-CN"/>
        </w:rPr>
      </w:pPr>
      <w:r>
        <w:rPr>
          <w:rFonts w:hint="eastAsia" w:ascii="黑体" w:hAnsi="黑体" w:eastAsia="黑体" w:cs="黑体"/>
          <w:b w:val="0"/>
          <w:bCs w:val="0"/>
          <w:color w:val="auto"/>
          <w:spacing w:val="-20"/>
          <w:sz w:val="32"/>
          <w:szCs w:val="32"/>
          <w:lang w:val="en-US" w:eastAsia="zh-CN"/>
        </w:rPr>
        <w:t>三、笔试时间及笔试通知书领取</w:t>
      </w:r>
    </w:p>
    <w:p>
      <w:pPr>
        <w:keepNext w:val="0"/>
        <w:keepLines w:val="0"/>
        <w:pageBreakBefore w:val="0"/>
        <w:numPr>
          <w:ilvl w:val="0"/>
          <w:numId w:val="1"/>
        </w:numPr>
        <w:kinsoku/>
        <w:wordWrap/>
        <w:overflowPunct/>
        <w:topLinePunct w:val="0"/>
        <w:autoSpaceDE/>
        <w:autoSpaceDN/>
        <w:bidi w:val="0"/>
        <w:adjustRightInd/>
        <w:snapToGrid/>
        <w:ind w:leftChars="0" w:firstLine="563" w:firstLineChars="200"/>
        <w:jc w:val="left"/>
        <w:textAlignment w:val="auto"/>
        <w:rPr>
          <w:rFonts w:hint="eastAsia" w:ascii="方正仿宋_GB2312" w:hAnsi="方正仿宋_GB2312" w:eastAsia="方正仿宋_GB2312" w:cs="方正仿宋_GB2312"/>
          <w:b/>
          <w:bCs/>
          <w:color w:val="auto"/>
          <w:spacing w:val="-20"/>
          <w:sz w:val="32"/>
          <w:szCs w:val="32"/>
          <w:lang w:val="en-US" w:eastAsia="zh-CN"/>
        </w:rPr>
      </w:pPr>
      <w:r>
        <w:rPr>
          <w:rFonts w:hint="eastAsia" w:ascii="方正仿宋_GB2312" w:hAnsi="方正仿宋_GB2312" w:eastAsia="方正仿宋_GB2312" w:cs="方正仿宋_GB2312"/>
          <w:b/>
          <w:bCs/>
          <w:color w:val="auto"/>
          <w:spacing w:val="-20"/>
          <w:sz w:val="32"/>
          <w:szCs w:val="32"/>
          <w:lang w:val="en-US" w:eastAsia="zh-CN"/>
        </w:rPr>
        <w:t>领取笔试通知书</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2024年7月4日-7月5日（上午8:00—12:00，下午15:00—18:00），持个人身份证到靖西市教育局活动中心大楼四楼教师发展中心（靖西市新靖镇金山街116号，联系电话：0776-6231646）领取笔试通知书。笔试通知书是参加笔试的重要凭证，须妥善保管，考生未在规定时间内领取笔试通知书的视为自愿放弃笔试资格。</w:t>
      </w:r>
    </w:p>
    <w:p>
      <w:pPr>
        <w:keepNext w:val="0"/>
        <w:keepLines w:val="0"/>
        <w:pageBreakBefore w:val="0"/>
        <w:numPr>
          <w:ilvl w:val="0"/>
          <w:numId w:val="1"/>
        </w:numPr>
        <w:kinsoku/>
        <w:wordWrap/>
        <w:overflowPunct/>
        <w:topLinePunct w:val="0"/>
        <w:autoSpaceDE/>
        <w:autoSpaceDN/>
        <w:bidi w:val="0"/>
        <w:adjustRightInd/>
        <w:snapToGrid/>
        <w:ind w:left="0" w:leftChars="0" w:firstLine="563" w:firstLineChars="200"/>
        <w:jc w:val="left"/>
        <w:textAlignment w:val="auto"/>
        <w:rPr>
          <w:rFonts w:hint="eastAsia" w:ascii="方正仿宋_GB2312" w:hAnsi="方正仿宋_GB2312" w:eastAsia="方正仿宋_GB2312" w:cs="方正仿宋_GB2312"/>
          <w:b/>
          <w:bCs/>
          <w:color w:val="auto"/>
          <w:spacing w:val="-20"/>
          <w:sz w:val="32"/>
          <w:szCs w:val="32"/>
          <w:lang w:val="en-US" w:eastAsia="zh-CN"/>
        </w:rPr>
      </w:pPr>
      <w:r>
        <w:rPr>
          <w:rFonts w:hint="eastAsia" w:ascii="方正仿宋_GB2312" w:hAnsi="方正仿宋_GB2312" w:eastAsia="方正仿宋_GB2312" w:cs="方正仿宋_GB2312"/>
          <w:b/>
          <w:bCs/>
          <w:color w:val="auto"/>
          <w:spacing w:val="-20"/>
          <w:sz w:val="32"/>
          <w:szCs w:val="32"/>
          <w:lang w:val="en-US" w:eastAsia="zh-CN"/>
        </w:rPr>
        <w:t>笔试时间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2024年7月6日进行笔试，具体时间详见通知书。报考人员按照笔试通知书上指定的时间，携带本人的身份证和笔试通知书参加考试（二者缺一不可）。</w:t>
      </w:r>
    </w:p>
    <w:p>
      <w:pPr>
        <w:pStyle w:val="3"/>
        <w:keepNext w:val="0"/>
        <w:keepLines w:val="0"/>
        <w:pageBreakBefore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笔试地点</w:t>
      </w:r>
    </w:p>
    <w:p>
      <w:pPr>
        <w:pStyle w:val="3"/>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靖西市实验小学（本部）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四、笔试内容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笔试主要测试《教育学与教学法基础知识》《教育心理学与德育工作基础知识》内容</w:t>
      </w: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，笔试分值100分，考试时长为60分钟。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五、笔试成绩的应用</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划定笔试合格分数线为60分以上，本次招聘笔试成绩仅作为是否进入面试环节的依据，不作为是否聘用的主要依据。同一岗位报考人员的笔试成绩从高分至低分的顺序，确定面试入围人选。比例内末位报考人员出现笔试成绩并列时，同时确定为面试入围人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六、考试纪律和要求</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（一）</w:t>
      </w: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报考人员应严格考试纪律，对有违纪违规行为的，将按照《事业单位公开招聘违纪违规行为处理规定》（人社部令第35号）等法律法规进行严肃处理。</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（二）</w:t>
      </w: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本次考试不指定考试辅导用书，不举办也不委托任何机构举办考试辅导培训班。目前社会上出现的任何以事业单位考试命题组、专门培训机构等名义举办的辅导班、辅导网站或发行的出版物、辅导资料、上网卡等，均与本次招考主办方无关。请广大应聘人员提高警惕，切勿上当受骗。 </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ind w:left="1598" w:leftChars="304" w:hanging="960" w:hangingChars="3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附件：1.2024年度靖西市特岗教师招聘现场资格复审通过人员名单</w:t>
      </w:r>
    </w:p>
    <w:p>
      <w:pPr>
        <w:keepNext w:val="0"/>
        <w:keepLines w:val="0"/>
        <w:pageBreakBefore w:val="0"/>
        <w:kinsoku/>
        <w:wordWrap/>
        <w:overflowPunct/>
        <w:topLinePunct w:val="0"/>
        <w:autoSpaceDE/>
        <w:autoSpaceDN/>
        <w:bidi w:val="0"/>
        <w:adjustRightInd/>
        <w:snapToGrid/>
        <w:ind w:left="1596" w:leftChars="760" w:firstLine="0" w:firstLineChars="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2.2024年度靖西市特岗教师招聘考试通过现场资格复审且需笔试人员名单</w:t>
      </w:r>
    </w:p>
    <w:p>
      <w:pPr>
        <w:keepNext w:val="0"/>
        <w:keepLines w:val="0"/>
        <w:pageBreakBefore w:val="0"/>
        <w:kinsoku/>
        <w:wordWrap/>
        <w:overflowPunct/>
        <w:topLinePunct w:val="0"/>
        <w:autoSpaceDE/>
        <w:autoSpaceDN/>
        <w:bidi w:val="0"/>
        <w:adjustRightInd/>
        <w:snapToGrid/>
        <w:ind w:left="1596" w:leftChars="760" w:firstLine="0" w:firstLineChars="0"/>
        <w:jc w:val="left"/>
        <w:textAlignment w:val="auto"/>
        <w:rPr>
          <w:rFonts w:hint="default"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3.</w:t>
      </w:r>
      <w:r>
        <w:rPr>
          <w:rFonts w:hint="default" w:ascii="方正仿宋_GB2312" w:hAnsi="方正仿宋_GB2312" w:eastAsia="方正仿宋_GB2312" w:cs="方正仿宋_GB2312"/>
          <w:i w:val="0"/>
          <w:iCs w:val="0"/>
          <w:caps w:val="0"/>
          <w:color w:val="auto"/>
          <w:spacing w:val="0"/>
          <w:kern w:val="0"/>
          <w:sz w:val="32"/>
          <w:szCs w:val="32"/>
          <w:shd w:val="clear" w:fill="FFFFFF"/>
          <w:lang w:val="en-US" w:eastAsia="zh-CN" w:bidi="ar"/>
        </w:rPr>
        <w:t>2024年度靖西市特岗教师招聘考试通过现场资格复审</w:t>
      </w: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免笔试名单</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ind w:firstLine="1600" w:firstLineChars="500"/>
        <w:jc w:val="left"/>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靖西市特岗教师招聘工作领导小组办公室</w:t>
      </w:r>
    </w:p>
    <w:p>
      <w:pPr>
        <w:keepNext w:val="0"/>
        <w:keepLines w:val="0"/>
        <w:pageBreakBefore w:val="0"/>
        <w:kinsoku/>
        <w:wordWrap/>
        <w:overflowPunct/>
        <w:topLinePunct w:val="0"/>
        <w:autoSpaceDE/>
        <w:autoSpaceDN/>
        <w:bidi w:val="0"/>
        <w:adjustRightInd/>
        <w:snapToGrid/>
        <w:ind w:firstLine="4160" w:firstLineChars="1300"/>
        <w:jc w:val="left"/>
        <w:textAlignment w:val="auto"/>
        <w:rPr>
          <w:rFonts w:hint="default" w:ascii="方正仿宋_GB2312" w:hAnsi="方正仿宋_GB2312" w:eastAsia="方正仿宋_GB2312" w:cs="方正仿宋_GB2312"/>
          <w:i w:val="0"/>
          <w:iCs w:val="0"/>
          <w:caps w:val="0"/>
          <w:color w:val="auto"/>
          <w:spacing w:val="0"/>
          <w:kern w:val="0"/>
          <w:sz w:val="32"/>
          <w:szCs w:val="32"/>
          <w:shd w:val="clear" w:fill="FFFFFF"/>
          <w:lang w:val="en-US" w:eastAsia="zh-CN" w:bidi="ar"/>
        </w:rPr>
      </w:pPr>
      <w:bookmarkStart w:id="0" w:name="_GoBack"/>
      <w:bookmarkEnd w:id="0"/>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2024年7月2日</w:t>
      </w:r>
    </w:p>
    <w:p>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2AA31"/>
    <w:multiLevelType w:val="singleLevel"/>
    <w:tmpl w:val="CA62AA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MzliMWMyZjdmNmU0N2UyMzA4MmY1OWQ2NjBlMTQifQ=="/>
  </w:docVars>
  <w:rsids>
    <w:rsidRoot w:val="633679E3"/>
    <w:rsid w:val="193F3298"/>
    <w:rsid w:val="1B2E7AFD"/>
    <w:rsid w:val="23FC6000"/>
    <w:rsid w:val="43152A9C"/>
    <w:rsid w:val="43417491"/>
    <w:rsid w:val="4B8E14D6"/>
    <w:rsid w:val="518F05E9"/>
    <w:rsid w:val="557E11F9"/>
    <w:rsid w:val="633679E3"/>
    <w:rsid w:val="70CB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next w:val="4"/>
    <w:unhideWhenUsed/>
    <w:qFormat/>
    <w:uiPriority w:val="99"/>
    <w:pPr>
      <w:spacing w:after="120"/>
    </w:pPr>
    <w:rPr>
      <w:kern w:val="0"/>
      <w:sz w:val="20"/>
    </w:rPr>
  </w:style>
  <w:style w:type="paragraph" w:styleId="4">
    <w:name w:val="Title"/>
    <w:basedOn w:val="1"/>
    <w:next w:val="1"/>
    <w:qFormat/>
    <w:uiPriority w:val="0"/>
    <w:pPr>
      <w:spacing w:before="240" w:after="60"/>
      <w:jc w:val="center"/>
      <w:outlineLvl w:val="0"/>
    </w:pPr>
    <w:rPr>
      <w:rFonts w:ascii="Calibri Light" w:hAnsi="Calibri Light" w:cs="Calibri Light"/>
      <w:b/>
      <w:bCs/>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2024-07-02T01:13:00Z</dcterms:created>
  <dc:creator>H w w、</dc:creator>
  <cp:lastModifiedBy>Administrator</cp:lastModifiedBy>
  <cp:lastPrinted>2024-07-02T07:08:00Z</cp:lastPrinted>
  <dcterms:modified xsi:type="dcterms:W3CDTF">2024-07-02T07:24:36Z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6E130C9C78B041FEB55E486C194CBEFD_11</vt:lpwstr>
  </property>
</Properties>
</file>